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88021D" w14:textId="579B38B5" w:rsidR="00D3224B" w:rsidRPr="00445829" w:rsidRDefault="006D79F8" w:rsidP="00813655">
      <w:pPr>
        <w:pStyle w:val="Heading1"/>
        <w:spacing w:before="0" w:after="0" w:line="240" w:lineRule="auto"/>
        <w:rPr>
          <w:rFonts w:cs="Times New Roman"/>
          <w:sz w:val="24"/>
          <w:szCs w:val="24"/>
        </w:rPr>
      </w:pPr>
      <w:r>
        <w:fldChar w:fldCharType="begin"/>
      </w:r>
      <w:r>
        <w:instrText>HYPERLINK "https://www.construction-institute.org/disputes-prevention-and-resolution-techniques-in-the-construction-industry"</w:instrText>
      </w:r>
      <w:r>
        <w:fldChar w:fldCharType="separate"/>
      </w:r>
      <w:r w:rsidRPr="006D79F8">
        <w:rPr>
          <w:rStyle w:val="Hyperlink"/>
          <w:rFonts w:cs="Times New Roman"/>
          <w:color w:val="000000" w:themeColor="text1"/>
          <w:sz w:val="24"/>
          <w:szCs w:val="24"/>
          <w:u w:val="none"/>
        </w:rPr>
        <w:t>1. D</w:t>
      </w:r>
      <w:r w:rsidR="001B6C75" w:rsidRPr="006D79F8">
        <w:rPr>
          <w:rStyle w:val="Hyperlink"/>
          <w:rFonts w:cs="Times New Roman"/>
          <w:color w:val="000000" w:themeColor="text1"/>
          <w:sz w:val="24"/>
          <w:szCs w:val="24"/>
          <w:u w:val="none"/>
        </w:rPr>
        <w:t>ISPUTES PREVENTION AND RESOLUTION TECHNIQUES IN THE CONSTRUCTION INDUSTRY (R</w:t>
      </w:r>
      <w:r>
        <w:rPr>
          <w:rStyle w:val="Hyperlink"/>
          <w:rFonts w:cs="Times New Roman"/>
          <w:color w:val="000000" w:themeColor="text1"/>
          <w:sz w:val="24"/>
          <w:szCs w:val="24"/>
          <w:u w:val="none"/>
        </w:rPr>
        <w:t>S</w:t>
      </w:r>
      <w:r w:rsidR="001B6C75" w:rsidRPr="006D79F8">
        <w:rPr>
          <w:rStyle w:val="Hyperlink"/>
          <w:rFonts w:cs="Times New Roman"/>
          <w:color w:val="000000" w:themeColor="text1"/>
          <w:sz w:val="24"/>
          <w:szCs w:val="24"/>
          <w:u w:val="none"/>
        </w:rPr>
        <w:t>23</w:t>
      </w:r>
      <w:r>
        <w:rPr>
          <w:rStyle w:val="Hyperlink"/>
          <w:rFonts w:cs="Times New Roman"/>
          <w:color w:val="000000" w:themeColor="text1"/>
          <w:sz w:val="24"/>
          <w:szCs w:val="24"/>
          <w:u w:val="none"/>
        </w:rPr>
        <w:t>-1</w:t>
      </w:r>
      <w:r w:rsidR="001B6C75" w:rsidRPr="006D79F8">
        <w:rPr>
          <w:rStyle w:val="Hyperlink"/>
          <w:rFonts w:cs="Times New Roman"/>
          <w:color w:val="000000" w:themeColor="text1"/>
          <w:sz w:val="24"/>
          <w:szCs w:val="24"/>
          <w:u w:val="none"/>
        </w:rPr>
        <w:t>)</w:t>
      </w:r>
      <w:r>
        <w:fldChar w:fldCharType="end"/>
      </w:r>
    </w:p>
    <w:p w14:paraId="2E76FE51" w14:textId="77777777" w:rsidR="001B6C75" w:rsidRDefault="001B6C75" w:rsidP="00813655">
      <w:pPr>
        <w:spacing w:after="0" w:line="240" w:lineRule="auto"/>
        <w:rPr>
          <w:rFonts w:cs="Times New Roman"/>
          <w:sz w:val="24"/>
          <w:szCs w:val="24"/>
        </w:rPr>
      </w:pPr>
    </w:p>
    <w:p w14:paraId="60BFB442" w14:textId="77777777" w:rsidR="00476B40" w:rsidRPr="00476B40" w:rsidRDefault="000614C2" w:rsidP="00813655">
      <w:pPr>
        <w:pStyle w:val="NoSpacing"/>
        <w:jc w:val="both"/>
        <w:rPr>
          <w:sz w:val="24"/>
          <w:szCs w:val="24"/>
          <w:lang w:eastAsia="zh-CN"/>
        </w:rPr>
      </w:pPr>
      <w:r>
        <w:rPr>
          <w:b/>
          <w:bCs/>
          <w:sz w:val="24"/>
          <w:szCs w:val="24"/>
          <w:u w:val="single"/>
          <w:lang w:eastAsia="zh-CN"/>
        </w:rPr>
        <w:t>Report Summary:</w:t>
      </w:r>
      <w:r>
        <w:rPr>
          <w:b/>
          <w:bCs/>
          <w:sz w:val="24"/>
          <w:szCs w:val="24"/>
          <w:lang w:eastAsia="zh-CN"/>
        </w:rPr>
        <w:t xml:space="preserve"> </w:t>
      </w:r>
      <w:r w:rsidR="00476B40" w:rsidRPr="00476B40">
        <w:rPr>
          <w:sz w:val="24"/>
          <w:szCs w:val="24"/>
          <w:lang w:eastAsia="zh-CN"/>
        </w:rPr>
        <w:t>Dispute resolution techniques include various methods to prevent and resolve disputes. The most valuable methods are those that prevent or resolve disputes as early as possible at the project level under the control of those directly involved.</w:t>
      </w:r>
    </w:p>
    <w:p w14:paraId="35733573" w14:textId="77777777" w:rsidR="00476B40" w:rsidRPr="00476B40" w:rsidRDefault="00476B40" w:rsidP="00813655">
      <w:pPr>
        <w:pStyle w:val="NoSpacing"/>
        <w:jc w:val="both"/>
        <w:rPr>
          <w:sz w:val="24"/>
          <w:szCs w:val="24"/>
          <w:lang w:eastAsia="zh-CN"/>
        </w:rPr>
      </w:pPr>
      <w:r w:rsidRPr="00476B40">
        <w:rPr>
          <w:sz w:val="24"/>
          <w:szCs w:val="24"/>
          <w:lang w:eastAsia="zh-CN"/>
        </w:rPr>
        <w:t xml:space="preserve">Three main underlying causes of construction disputes are: </w:t>
      </w:r>
    </w:p>
    <w:p w14:paraId="1FD63EB7" w14:textId="6838CA3B" w:rsidR="00476B40" w:rsidRPr="002B2335" w:rsidRDefault="00476B40" w:rsidP="002B2335">
      <w:pPr>
        <w:pStyle w:val="ListParagraph"/>
        <w:numPr>
          <w:ilvl w:val="0"/>
          <w:numId w:val="20"/>
        </w:numPr>
        <w:spacing w:after="0" w:line="240" w:lineRule="auto"/>
        <w:rPr>
          <w:rFonts w:cs="Times New Roman"/>
          <w:color w:val="000000" w:themeColor="text1"/>
          <w:sz w:val="24"/>
          <w:szCs w:val="24"/>
        </w:rPr>
      </w:pPr>
      <w:r w:rsidRPr="002B2335">
        <w:rPr>
          <w:rFonts w:cs="Times New Roman"/>
          <w:color w:val="000000" w:themeColor="text1"/>
          <w:sz w:val="24"/>
          <w:szCs w:val="24"/>
        </w:rPr>
        <w:t>Project uncertainty that stems from pre-existing conditions, outside forces, and/or complexity that may result in changes beyond the parties’ expectations and control.</w:t>
      </w:r>
    </w:p>
    <w:p w14:paraId="7930C652" w14:textId="16C83436" w:rsidR="00476B40" w:rsidRPr="002B2335" w:rsidRDefault="00476B40" w:rsidP="002B2335">
      <w:pPr>
        <w:pStyle w:val="ListParagraph"/>
        <w:numPr>
          <w:ilvl w:val="0"/>
          <w:numId w:val="20"/>
        </w:numPr>
        <w:spacing w:after="0" w:line="240" w:lineRule="auto"/>
        <w:rPr>
          <w:rFonts w:cs="Times New Roman"/>
          <w:color w:val="000000" w:themeColor="text1"/>
          <w:sz w:val="24"/>
          <w:szCs w:val="24"/>
        </w:rPr>
      </w:pPr>
      <w:r w:rsidRPr="002B2335">
        <w:rPr>
          <w:rFonts w:cs="Times New Roman"/>
          <w:color w:val="000000" w:themeColor="text1"/>
          <w:sz w:val="24"/>
          <w:szCs w:val="24"/>
        </w:rPr>
        <w:t xml:space="preserve">Problems in the contracting process, such as imperfect contracts, incomplete scope definition, unrealistic expectations </w:t>
      </w:r>
      <w:proofErr w:type="gramStart"/>
      <w:r w:rsidRPr="002B2335">
        <w:rPr>
          <w:rFonts w:cs="Times New Roman"/>
          <w:color w:val="000000" w:themeColor="text1"/>
          <w:sz w:val="24"/>
          <w:szCs w:val="24"/>
        </w:rPr>
        <w:t>with regard to</w:t>
      </w:r>
      <w:proofErr w:type="gramEnd"/>
      <w:r w:rsidRPr="002B2335">
        <w:rPr>
          <w:rFonts w:cs="Times New Roman"/>
          <w:color w:val="000000" w:themeColor="text1"/>
          <w:sz w:val="24"/>
          <w:szCs w:val="24"/>
        </w:rPr>
        <w:t xml:space="preserve"> cost or completion dates, and poor performance in executing the work.</w:t>
      </w:r>
    </w:p>
    <w:p w14:paraId="5F3541CE" w14:textId="1987BEE8" w:rsidR="00476B40" w:rsidRPr="002B2335" w:rsidRDefault="00476B40" w:rsidP="002B2335">
      <w:pPr>
        <w:pStyle w:val="ListParagraph"/>
        <w:numPr>
          <w:ilvl w:val="0"/>
          <w:numId w:val="20"/>
        </w:numPr>
        <w:spacing w:after="0" w:line="240" w:lineRule="auto"/>
        <w:rPr>
          <w:rFonts w:cs="Times New Roman"/>
          <w:color w:val="000000" w:themeColor="text1"/>
          <w:sz w:val="24"/>
          <w:szCs w:val="24"/>
        </w:rPr>
      </w:pPr>
      <w:r w:rsidRPr="002B2335">
        <w:rPr>
          <w:rFonts w:cs="Times New Roman"/>
          <w:color w:val="000000" w:themeColor="text1"/>
          <w:sz w:val="24"/>
          <w:szCs w:val="24"/>
        </w:rPr>
        <w:t>Personal issues that result from poor interpersonal skills, poor communication, lack of responsiveness, and unethical or opportunistic behavior.</w:t>
      </w:r>
    </w:p>
    <w:p w14:paraId="192A6C28" w14:textId="77777777" w:rsidR="00476B40" w:rsidRPr="00476B40" w:rsidRDefault="00476B40" w:rsidP="00813655">
      <w:pPr>
        <w:pStyle w:val="NoSpacing"/>
        <w:jc w:val="both"/>
        <w:rPr>
          <w:sz w:val="24"/>
          <w:szCs w:val="24"/>
          <w:lang w:eastAsia="zh-CN"/>
        </w:rPr>
      </w:pPr>
    </w:p>
    <w:p w14:paraId="0B83F8BA" w14:textId="77777777" w:rsidR="00476B40" w:rsidRPr="00476B40" w:rsidRDefault="00476B40" w:rsidP="00813655">
      <w:pPr>
        <w:pStyle w:val="NoSpacing"/>
        <w:jc w:val="both"/>
        <w:rPr>
          <w:sz w:val="24"/>
          <w:szCs w:val="24"/>
          <w:lang w:eastAsia="zh-CN"/>
        </w:rPr>
      </w:pPr>
      <w:r w:rsidRPr="00476B40">
        <w:rPr>
          <w:sz w:val="24"/>
          <w:szCs w:val="24"/>
          <w:lang w:eastAsia="zh-CN"/>
        </w:rPr>
        <w:t xml:space="preserve">If these causes are not addressed, disagreements could </w:t>
      </w:r>
      <w:proofErr w:type="gramStart"/>
      <w:r w:rsidRPr="00476B40">
        <w:rPr>
          <w:sz w:val="24"/>
          <w:szCs w:val="24"/>
          <w:lang w:eastAsia="zh-CN"/>
        </w:rPr>
        <w:t>result</w:t>
      </w:r>
      <w:proofErr w:type="gramEnd"/>
      <w:r w:rsidRPr="00476B40">
        <w:rPr>
          <w:sz w:val="24"/>
          <w:szCs w:val="24"/>
          <w:lang w:eastAsia="zh-CN"/>
        </w:rPr>
        <w:t xml:space="preserve"> that may escalate into litigation. This escalating process will involve more people, additional time, and higher costs. However, much can be done during the pre-construction engineering stage to minimize and avoid disputes. Specifics include engagement in:</w:t>
      </w:r>
    </w:p>
    <w:p w14:paraId="60E9A1E7" w14:textId="59D6E1CD" w:rsidR="00476B40" w:rsidRPr="002B2335" w:rsidRDefault="00476B40" w:rsidP="002B2335">
      <w:pPr>
        <w:pStyle w:val="ListParagraph"/>
        <w:numPr>
          <w:ilvl w:val="0"/>
          <w:numId w:val="20"/>
        </w:numPr>
        <w:spacing w:after="0" w:line="240" w:lineRule="auto"/>
        <w:rPr>
          <w:rFonts w:cs="Times New Roman"/>
          <w:color w:val="000000" w:themeColor="text1"/>
          <w:sz w:val="24"/>
          <w:szCs w:val="24"/>
        </w:rPr>
      </w:pPr>
      <w:r w:rsidRPr="002B2335">
        <w:rPr>
          <w:rFonts w:cs="Times New Roman"/>
          <w:color w:val="000000" w:themeColor="text1"/>
          <w:sz w:val="24"/>
          <w:szCs w:val="24"/>
        </w:rPr>
        <w:t>Competent engineering and documentation</w:t>
      </w:r>
    </w:p>
    <w:p w14:paraId="7DF50CCE" w14:textId="54AAA14F" w:rsidR="00476B40" w:rsidRPr="002B2335" w:rsidRDefault="00476B40" w:rsidP="002B2335">
      <w:pPr>
        <w:pStyle w:val="ListParagraph"/>
        <w:numPr>
          <w:ilvl w:val="0"/>
          <w:numId w:val="20"/>
        </w:numPr>
        <w:spacing w:after="0" w:line="240" w:lineRule="auto"/>
        <w:rPr>
          <w:rFonts w:cs="Times New Roman"/>
          <w:color w:val="000000" w:themeColor="text1"/>
          <w:sz w:val="24"/>
          <w:szCs w:val="24"/>
        </w:rPr>
      </w:pPr>
      <w:r w:rsidRPr="002B2335">
        <w:rPr>
          <w:rFonts w:cs="Times New Roman"/>
          <w:color w:val="000000" w:themeColor="text1"/>
          <w:sz w:val="24"/>
          <w:szCs w:val="24"/>
        </w:rPr>
        <w:t>Constructability analysis</w:t>
      </w:r>
    </w:p>
    <w:p w14:paraId="3CF93EA3" w14:textId="30FB49CA" w:rsidR="00476B40" w:rsidRPr="002B2335" w:rsidRDefault="00476B40" w:rsidP="002B2335">
      <w:pPr>
        <w:pStyle w:val="ListParagraph"/>
        <w:numPr>
          <w:ilvl w:val="0"/>
          <w:numId w:val="20"/>
        </w:numPr>
        <w:spacing w:after="0" w:line="240" w:lineRule="auto"/>
        <w:rPr>
          <w:rFonts w:cs="Times New Roman"/>
          <w:color w:val="000000" w:themeColor="text1"/>
          <w:sz w:val="24"/>
          <w:szCs w:val="24"/>
        </w:rPr>
      </w:pPr>
      <w:r w:rsidRPr="002B2335">
        <w:rPr>
          <w:rFonts w:cs="Times New Roman"/>
          <w:color w:val="000000" w:themeColor="text1"/>
          <w:sz w:val="24"/>
          <w:szCs w:val="24"/>
        </w:rPr>
        <w:t>Realistic risk allocation</w:t>
      </w:r>
    </w:p>
    <w:p w14:paraId="40E4BA2C" w14:textId="334A880D" w:rsidR="00476B40" w:rsidRPr="002B2335" w:rsidRDefault="00476B40" w:rsidP="002B2335">
      <w:pPr>
        <w:pStyle w:val="ListParagraph"/>
        <w:numPr>
          <w:ilvl w:val="0"/>
          <w:numId w:val="20"/>
        </w:numPr>
        <w:spacing w:after="0" w:line="240" w:lineRule="auto"/>
        <w:rPr>
          <w:rFonts w:cs="Times New Roman"/>
          <w:color w:val="000000" w:themeColor="text1"/>
          <w:sz w:val="24"/>
          <w:szCs w:val="24"/>
        </w:rPr>
      </w:pPr>
      <w:r w:rsidRPr="002B2335">
        <w:rPr>
          <w:rFonts w:cs="Times New Roman"/>
          <w:color w:val="000000" w:themeColor="text1"/>
          <w:sz w:val="24"/>
          <w:szCs w:val="24"/>
        </w:rPr>
        <w:t>Dispute resolution clauses</w:t>
      </w:r>
    </w:p>
    <w:p w14:paraId="21C7045A" w14:textId="4D522101" w:rsidR="00476B40" w:rsidRPr="002B2335" w:rsidRDefault="00476B40" w:rsidP="002B2335">
      <w:pPr>
        <w:pStyle w:val="ListParagraph"/>
        <w:numPr>
          <w:ilvl w:val="0"/>
          <w:numId w:val="20"/>
        </w:numPr>
        <w:spacing w:after="0" w:line="240" w:lineRule="auto"/>
        <w:rPr>
          <w:rFonts w:cs="Times New Roman"/>
          <w:color w:val="000000" w:themeColor="text1"/>
          <w:sz w:val="24"/>
          <w:szCs w:val="24"/>
        </w:rPr>
      </w:pPr>
      <w:r w:rsidRPr="002B2335">
        <w:rPr>
          <w:rFonts w:cs="Times New Roman"/>
          <w:color w:val="000000" w:themeColor="text1"/>
          <w:sz w:val="24"/>
          <w:szCs w:val="24"/>
        </w:rPr>
        <w:t>Partnering</w:t>
      </w:r>
    </w:p>
    <w:p w14:paraId="6AFEA66B" w14:textId="62C90BBD" w:rsidR="00476B40" w:rsidRPr="002B2335" w:rsidRDefault="00476B40" w:rsidP="002B2335">
      <w:pPr>
        <w:pStyle w:val="ListParagraph"/>
        <w:numPr>
          <w:ilvl w:val="0"/>
          <w:numId w:val="20"/>
        </w:numPr>
        <w:spacing w:after="0" w:line="240" w:lineRule="auto"/>
        <w:rPr>
          <w:rFonts w:cs="Times New Roman"/>
          <w:color w:val="000000" w:themeColor="text1"/>
          <w:sz w:val="24"/>
          <w:szCs w:val="24"/>
        </w:rPr>
      </w:pPr>
      <w:r w:rsidRPr="002B2335">
        <w:rPr>
          <w:rFonts w:cs="Times New Roman"/>
          <w:color w:val="000000" w:themeColor="text1"/>
          <w:sz w:val="24"/>
          <w:szCs w:val="24"/>
        </w:rPr>
        <w:t>Incentive programs</w:t>
      </w:r>
    </w:p>
    <w:p w14:paraId="464339C7" w14:textId="77777777" w:rsidR="00476B40" w:rsidRPr="00476B40" w:rsidRDefault="00476B40" w:rsidP="00813655">
      <w:pPr>
        <w:pStyle w:val="NoSpacing"/>
        <w:jc w:val="both"/>
        <w:rPr>
          <w:sz w:val="24"/>
          <w:szCs w:val="24"/>
          <w:lang w:eastAsia="zh-CN"/>
        </w:rPr>
      </w:pPr>
    </w:p>
    <w:p w14:paraId="1C0C5825" w14:textId="77777777" w:rsidR="00476B40" w:rsidRPr="00476B40" w:rsidRDefault="00476B40" w:rsidP="00813655">
      <w:pPr>
        <w:pStyle w:val="NoSpacing"/>
        <w:jc w:val="both"/>
        <w:rPr>
          <w:sz w:val="24"/>
          <w:szCs w:val="24"/>
          <w:lang w:eastAsia="zh-CN"/>
        </w:rPr>
      </w:pPr>
      <w:r w:rsidRPr="00476B40">
        <w:rPr>
          <w:sz w:val="24"/>
          <w:szCs w:val="24"/>
          <w:lang w:eastAsia="zh-CN"/>
        </w:rPr>
        <w:t>Dispute resolution techniques include:</w:t>
      </w:r>
    </w:p>
    <w:p w14:paraId="209E368B" w14:textId="3679B280" w:rsidR="00476B40" w:rsidRPr="002B2335" w:rsidRDefault="00476B40" w:rsidP="002B2335">
      <w:pPr>
        <w:pStyle w:val="ListParagraph"/>
        <w:numPr>
          <w:ilvl w:val="0"/>
          <w:numId w:val="20"/>
        </w:numPr>
        <w:spacing w:after="0" w:line="240" w:lineRule="auto"/>
        <w:rPr>
          <w:rFonts w:cs="Times New Roman"/>
          <w:color w:val="000000" w:themeColor="text1"/>
          <w:sz w:val="24"/>
          <w:szCs w:val="24"/>
        </w:rPr>
      </w:pPr>
      <w:r w:rsidRPr="002B2335">
        <w:rPr>
          <w:rFonts w:cs="Times New Roman"/>
          <w:color w:val="000000" w:themeColor="text1"/>
          <w:sz w:val="24"/>
          <w:szCs w:val="24"/>
        </w:rPr>
        <w:t>Step negotiations</w:t>
      </w:r>
    </w:p>
    <w:p w14:paraId="709F47B0" w14:textId="1D62B831" w:rsidR="00476B40" w:rsidRPr="002B2335" w:rsidRDefault="00476B40" w:rsidP="002B2335">
      <w:pPr>
        <w:pStyle w:val="ListParagraph"/>
        <w:numPr>
          <w:ilvl w:val="0"/>
          <w:numId w:val="20"/>
        </w:numPr>
        <w:spacing w:after="0" w:line="240" w:lineRule="auto"/>
        <w:rPr>
          <w:rFonts w:cs="Times New Roman"/>
          <w:color w:val="000000" w:themeColor="text1"/>
          <w:sz w:val="24"/>
          <w:szCs w:val="24"/>
        </w:rPr>
      </w:pPr>
      <w:r w:rsidRPr="002B2335">
        <w:rPr>
          <w:rFonts w:cs="Times New Roman"/>
          <w:color w:val="000000" w:themeColor="text1"/>
          <w:sz w:val="24"/>
          <w:szCs w:val="24"/>
        </w:rPr>
        <w:t>Standing neutral</w:t>
      </w:r>
    </w:p>
    <w:p w14:paraId="298E18EF" w14:textId="77777777" w:rsidR="00476B40" w:rsidRPr="00476B40" w:rsidRDefault="00476B40" w:rsidP="00813655">
      <w:pPr>
        <w:pStyle w:val="NoSpacing"/>
        <w:jc w:val="both"/>
        <w:rPr>
          <w:sz w:val="24"/>
          <w:szCs w:val="24"/>
          <w:lang w:eastAsia="zh-CN"/>
        </w:rPr>
      </w:pPr>
    </w:p>
    <w:p w14:paraId="4B5F552D" w14:textId="77777777" w:rsidR="00476B40" w:rsidRPr="00476B40" w:rsidRDefault="00476B40" w:rsidP="00813655">
      <w:pPr>
        <w:pStyle w:val="NoSpacing"/>
        <w:jc w:val="both"/>
        <w:rPr>
          <w:sz w:val="24"/>
          <w:szCs w:val="24"/>
          <w:lang w:eastAsia="zh-CN"/>
        </w:rPr>
      </w:pPr>
      <w:r w:rsidRPr="00476B40">
        <w:rPr>
          <w:sz w:val="24"/>
          <w:szCs w:val="24"/>
          <w:lang w:eastAsia="zh-CN"/>
        </w:rPr>
        <w:t>Conflict resolution techniques include seeking the following:</w:t>
      </w:r>
    </w:p>
    <w:p w14:paraId="23537CB6" w14:textId="3F06B5B8" w:rsidR="00476B40" w:rsidRPr="002B2335" w:rsidRDefault="00476B40" w:rsidP="002B2335">
      <w:pPr>
        <w:pStyle w:val="ListParagraph"/>
        <w:numPr>
          <w:ilvl w:val="0"/>
          <w:numId w:val="20"/>
        </w:numPr>
        <w:spacing w:after="0" w:line="240" w:lineRule="auto"/>
        <w:rPr>
          <w:rFonts w:cs="Times New Roman"/>
          <w:color w:val="000000" w:themeColor="text1"/>
          <w:sz w:val="24"/>
          <w:szCs w:val="24"/>
        </w:rPr>
      </w:pPr>
      <w:r w:rsidRPr="002B2335">
        <w:rPr>
          <w:rFonts w:cs="Times New Roman"/>
          <w:color w:val="000000" w:themeColor="text1"/>
          <w:sz w:val="24"/>
          <w:szCs w:val="24"/>
        </w:rPr>
        <w:t>Advisory opinion</w:t>
      </w:r>
    </w:p>
    <w:p w14:paraId="54E41208" w14:textId="0F255349" w:rsidR="00476B40" w:rsidRPr="002B2335" w:rsidRDefault="00476B40" w:rsidP="002B2335">
      <w:pPr>
        <w:pStyle w:val="ListParagraph"/>
        <w:numPr>
          <w:ilvl w:val="0"/>
          <w:numId w:val="20"/>
        </w:numPr>
        <w:spacing w:after="0" w:line="240" w:lineRule="auto"/>
        <w:rPr>
          <w:rFonts w:cs="Times New Roman"/>
          <w:color w:val="000000" w:themeColor="text1"/>
          <w:sz w:val="24"/>
          <w:szCs w:val="24"/>
        </w:rPr>
      </w:pPr>
      <w:r w:rsidRPr="002B2335">
        <w:rPr>
          <w:rFonts w:cs="Times New Roman"/>
          <w:color w:val="000000" w:themeColor="text1"/>
          <w:sz w:val="24"/>
          <w:szCs w:val="24"/>
        </w:rPr>
        <w:t>Fact-based mediation</w:t>
      </w:r>
    </w:p>
    <w:p w14:paraId="4C94946C" w14:textId="25F8C06F" w:rsidR="00476B40" w:rsidRPr="002B2335" w:rsidRDefault="00476B40" w:rsidP="002B2335">
      <w:pPr>
        <w:pStyle w:val="ListParagraph"/>
        <w:numPr>
          <w:ilvl w:val="0"/>
          <w:numId w:val="20"/>
        </w:numPr>
        <w:spacing w:after="0" w:line="240" w:lineRule="auto"/>
        <w:rPr>
          <w:rFonts w:cs="Times New Roman"/>
          <w:color w:val="000000" w:themeColor="text1"/>
          <w:sz w:val="24"/>
          <w:szCs w:val="24"/>
        </w:rPr>
      </w:pPr>
      <w:r w:rsidRPr="002B2335">
        <w:rPr>
          <w:rFonts w:cs="Times New Roman"/>
          <w:color w:val="000000" w:themeColor="text1"/>
          <w:sz w:val="24"/>
          <w:szCs w:val="24"/>
        </w:rPr>
        <w:t xml:space="preserve">A </w:t>
      </w:r>
      <w:proofErr w:type="gramStart"/>
      <w:r w:rsidRPr="002B2335">
        <w:rPr>
          <w:rFonts w:cs="Times New Roman"/>
          <w:color w:val="000000" w:themeColor="text1"/>
          <w:sz w:val="24"/>
          <w:szCs w:val="24"/>
        </w:rPr>
        <w:t>mini-trial</w:t>
      </w:r>
      <w:proofErr w:type="gramEnd"/>
    </w:p>
    <w:p w14:paraId="7B0ED310" w14:textId="52FB1C8B" w:rsidR="00476B40" w:rsidRPr="002B2335" w:rsidRDefault="00476B40" w:rsidP="002B2335">
      <w:pPr>
        <w:pStyle w:val="ListParagraph"/>
        <w:numPr>
          <w:ilvl w:val="0"/>
          <w:numId w:val="20"/>
        </w:numPr>
        <w:spacing w:after="0" w:line="240" w:lineRule="auto"/>
        <w:rPr>
          <w:rFonts w:cs="Times New Roman"/>
          <w:color w:val="000000" w:themeColor="text1"/>
          <w:sz w:val="24"/>
          <w:szCs w:val="24"/>
        </w:rPr>
      </w:pPr>
      <w:r w:rsidRPr="002B2335">
        <w:rPr>
          <w:rFonts w:cs="Times New Roman"/>
          <w:color w:val="000000" w:themeColor="text1"/>
          <w:sz w:val="24"/>
          <w:szCs w:val="24"/>
        </w:rPr>
        <w:t>Non-binding arbitration</w:t>
      </w:r>
    </w:p>
    <w:p w14:paraId="02C4193B" w14:textId="0682DF82" w:rsidR="00476B40" w:rsidRPr="002B2335" w:rsidRDefault="00476B40" w:rsidP="002B2335">
      <w:pPr>
        <w:pStyle w:val="ListParagraph"/>
        <w:numPr>
          <w:ilvl w:val="0"/>
          <w:numId w:val="20"/>
        </w:numPr>
        <w:spacing w:after="0" w:line="240" w:lineRule="auto"/>
        <w:rPr>
          <w:rFonts w:cs="Times New Roman"/>
          <w:color w:val="000000" w:themeColor="text1"/>
          <w:sz w:val="24"/>
          <w:szCs w:val="24"/>
        </w:rPr>
      </w:pPr>
      <w:r w:rsidRPr="002B2335">
        <w:rPr>
          <w:rFonts w:cs="Times New Roman"/>
          <w:color w:val="000000" w:themeColor="text1"/>
          <w:sz w:val="24"/>
          <w:szCs w:val="24"/>
        </w:rPr>
        <w:t>Binding arbitration</w:t>
      </w:r>
    </w:p>
    <w:p w14:paraId="5CE28160" w14:textId="65C53DFD" w:rsidR="000614C2" w:rsidRPr="002B2335" w:rsidRDefault="00476B40" w:rsidP="002B2335">
      <w:pPr>
        <w:pStyle w:val="ListParagraph"/>
        <w:numPr>
          <w:ilvl w:val="0"/>
          <w:numId w:val="20"/>
        </w:numPr>
        <w:spacing w:after="0" w:line="240" w:lineRule="auto"/>
        <w:rPr>
          <w:rFonts w:cs="Times New Roman"/>
          <w:color w:val="000000" w:themeColor="text1"/>
          <w:sz w:val="24"/>
          <w:szCs w:val="24"/>
        </w:rPr>
      </w:pPr>
      <w:r w:rsidRPr="002B2335">
        <w:rPr>
          <w:rFonts w:cs="Times New Roman"/>
          <w:color w:val="000000" w:themeColor="text1"/>
          <w:sz w:val="24"/>
          <w:szCs w:val="24"/>
        </w:rPr>
        <w:t>Private judgement</w:t>
      </w:r>
    </w:p>
    <w:p w14:paraId="6E9C9883" w14:textId="77777777" w:rsidR="00476B40" w:rsidRDefault="00476B40" w:rsidP="00813655">
      <w:pPr>
        <w:pStyle w:val="NoSpacing"/>
        <w:jc w:val="both"/>
        <w:rPr>
          <w:sz w:val="24"/>
          <w:szCs w:val="24"/>
          <w:lang w:eastAsia="zh-CN"/>
        </w:rPr>
      </w:pPr>
    </w:p>
    <w:p w14:paraId="788A36B5" w14:textId="77777777" w:rsidR="000614C2" w:rsidRDefault="000614C2" w:rsidP="00813655">
      <w:pPr>
        <w:pStyle w:val="NoSpacing"/>
        <w:jc w:val="both"/>
        <w:rPr>
          <w:rFonts w:cs="Times New Roman"/>
          <w:b/>
          <w:bCs/>
          <w:sz w:val="28"/>
          <w:szCs w:val="28"/>
          <w:u w:val="single"/>
          <w:lang w:eastAsia="zh-CN"/>
        </w:rPr>
      </w:pPr>
      <w:r>
        <w:rPr>
          <w:b/>
          <w:bCs/>
          <w:sz w:val="24"/>
          <w:szCs w:val="24"/>
          <w:u w:val="single"/>
          <w:lang w:eastAsia="zh-CN"/>
        </w:rPr>
        <w:t>Key Takeaways:</w:t>
      </w:r>
    </w:p>
    <w:p w14:paraId="51F21877" w14:textId="77777777" w:rsidR="00FE5BCF" w:rsidRDefault="001B6C75" w:rsidP="00813655">
      <w:pPr>
        <w:pStyle w:val="Heading2"/>
        <w:spacing w:before="0" w:after="0" w:line="240" w:lineRule="auto"/>
      </w:pPr>
      <w:r w:rsidRPr="00445829">
        <w:t>(1) F</w:t>
      </w:r>
      <w:r w:rsidR="002B75BE" w:rsidRPr="00445829">
        <w:t xml:space="preserve">ocus on dispute prevention as well as </w:t>
      </w:r>
      <w:r w:rsidR="00904015">
        <w:t xml:space="preserve">dispute </w:t>
      </w:r>
      <w:r w:rsidR="002B75BE" w:rsidRPr="00445829">
        <w:t xml:space="preserve">resolution and emphasize the need to resolve issues on-site in a timely manner. </w:t>
      </w:r>
    </w:p>
    <w:p w14:paraId="0D94ACD9" w14:textId="26EC4A7B" w:rsidR="00830C78" w:rsidRPr="00445829" w:rsidRDefault="001F6ECD" w:rsidP="00FE5BCF">
      <w:pPr>
        <w:pStyle w:val="Heading2"/>
        <w:spacing w:before="0" w:after="0" w:line="240" w:lineRule="auto"/>
        <w:ind w:firstLine="360"/>
      </w:pPr>
      <w:r w:rsidRPr="00445829">
        <w:t xml:space="preserve">(Project Phase: </w:t>
      </w:r>
      <w:r w:rsidR="00A4057E" w:rsidRPr="00445829">
        <w:t>Detailed Scope</w:t>
      </w:r>
      <w:r w:rsidR="00DA085F" w:rsidRPr="00445829">
        <w:t xml:space="preserve"> through Turnover</w:t>
      </w:r>
      <w:r w:rsidRPr="00445829">
        <w:t>)</w:t>
      </w:r>
    </w:p>
    <w:p w14:paraId="49172F8C" w14:textId="460CD1CC" w:rsidR="002B75BE" w:rsidRPr="00445829" w:rsidRDefault="002B75BE" w:rsidP="00813655">
      <w:pPr>
        <w:pStyle w:val="ListParagraph"/>
        <w:numPr>
          <w:ilvl w:val="0"/>
          <w:numId w:val="20"/>
        </w:numPr>
        <w:spacing w:after="0" w:line="240" w:lineRule="auto"/>
        <w:rPr>
          <w:rFonts w:cs="Times New Roman"/>
          <w:color w:val="000000" w:themeColor="text1"/>
          <w:sz w:val="24"/>
          <w:szCs w:val="24"/>
        </w:rPr>
      </w:pPr>
      <w:r w:rsidRPr="00445829">
        <w:rPr>
          <w:rFonts w:cs="Times New Roman"/>
          <w:color w:val="000000" w:themeColor="text1"/>
          <w:sz w:val="24"/>
          <w:szCs w:val="24"/>
        </w:rPr>
        <w:t xml:space="preserve">Implement structured training in negotiation and conflict resolution skills for project managers to enhance </w:t>
      </w:r>
      <w:r w:rsidR="001B6C75" w:rsidRPr="00445829">
        <w:rPr>
          <w:rFonts w:cs="Times New Roman"/>
          <w:color w:val="000000" w:themeColor="text1"/>
          <w:sz w:val="24"/>
          <w:szCs w:val="24"/>
        </w:rPr>
        <w:t xml:space="preserve">their </w:t>
      </w:r>
      <w:r w:rsidRPr="00445829">
        <w:rPr>
          <w:rFonts w:cs="Times New Roman"/>
          <w:color w:val="000000" w:themeColor="text1"/>
          <w:sz w:val="24"/>
          <w:szCs w:val="24"/>
        </w:rPr>
        <w:t>on-site issue resolution capabilities.</w:t>
      </w:r>
    </w:p>
    <w:p w14:paraId="46DE3AE0" w14:textId="77777777" w:rsidR="00177E12" w:rsidRPr="00445829" w:rsidRDefault="00177E12" w:rsidP="00813655">
      <w:pPr>
        <w:pStyle w:val="ListParagraph"/>
        <w:numPr>
          <w:ilvl w:val="0"/>
          <w:numId w:val="20"/>
        </w:numPr>
        <w:spacing w:after="0" w:line="240" w:lineRule="auto"/>
        <w:rPr>
          <w:rFonts w:cs="Times New Roman"/>
          <w:color w:val="000000" w:themeColor="text1"/>
          <w:sz w:val="24"/>
          <w:szCs w:val="24"/>
        </w:rPr>
      </w:pPr>
      <w:r w:rsidRPr="00445829">
        <w:rPr>
          <w:rFonts w:cs="Times New Roman"/>
          <w:color w:val="000000" w:themeColor="text1"/>
          <w:sz w:val="24"/>
          <w:szCs w:val="24"/>
        </w:rPr>
        <w:lastRenderedPageBreak/>
        <w:t>Establish formalized on-site dispute resolution mechanisms, such as Dispute Review Boards (DRBs), to address conflicts promptly and avoid escalation.</w:t>
      </w:r>
    </w:p>
    <w:p w14:paraId="7EE6696D" w14:textId="77777777" w:rsidR="00177E12" w:rsidRPr="00445829" w:rsidRDefault="00177E12" w:rsidP="00813655">
      <w:pPr>
        <w:pStyle w:val="ListParagraph"/>
        <w:numPr>
          <w:ilvl w:val="0"/>
          <w:numId w:val="20"/>
        </w:numPr>
        <w:spacing w:after="0" w:line="240" w:lineRule="auto"/>
        <w:rPr>
          <w:rFonts w:cs="Times New Roman"/>
          <w:color w:val="000000" w:themeColor="text1"/>
          <w:sz w:val="24"/>
          <w:szCs w:val="24"/>
        </w:rPr>
      </w:pPr>
      <w:r w:rsidRPr="00445829">
        <w:rPr>
          <w:rFonts w:cs="Times New Roman"/>
          <w:color w:val="000000" w:themeColor="text1"/>
          <w:sz w:val="24"/>
          <w:szCs w:val="24"/>
        </w:rPr>
        <w:t>Facilitate early intervention by project sponsors or advisors to resolve issues at the project level before involving external parties.</w:t>
      </w:r>
    </w:p>
    <w:p w14:paraId="3F7B7360" w14:textId="77777777" w:rsidR="00177E12" w:rsidRPr="00445829" w:rsidRDefault="00177E12" w:rsidP="00813655">
      <w:pPr>
        <w:pStyle w:val="ListParagraph"/>
        <w:numPr>
          <w:ilvl w:val="0"/>
          <w:numId w:val="20"/>
        </w:numPr>
        <w:spacing w:after="0" w:line="240" w:lineRule="auto"/>
        <w:rPr>
          <w:rFonts w:cs="Times New Roman"/>
          <w:color w:val="000000" w:themeColor="text1"/>
          <w:sz w:val="24"/>
          <w:szCs w:val="24"/>
        </w:rPr>
      </w:pPr>
      <w:r w:rsidRPr="00445829">
        <w:rPr>
          <w:rFonts w:cs="Times New Roman"/>
          <w:color w:val="000000" w:themeColor="text1"/>
          <w:sz w:val="24"/>
          <w:szCs w:val="24"/>
        </w:rPr>
        <w:t>Promote honest, transparent communication among all project stakeholders to prevent misunderstandings and encourage collaborative problem-solving.</w:t>
      </w:r>
    </w:p>
    <w:p w14:paraId="4EBB5859" w14:textId="77777777" w:rsidR="00134D87" w:rsidRPr="00445829" w:rsidRDefault="00134D87" w:rsidP="00813655">
      <w:pPr>
        <w:pStyle w:val="ListParagraph"/>
        <w:numPr>
          <w:ilvl w:val="0"/>
          <w:numId w:val="20"/>
        </w:numPr>
        <w:spacing w:after="0" w:line="240" w:lineRule="auto"/>
        <w:rPr>
          <w:rFonts w:cs="Times New Roman"/>
          <w:color w:val="000000" w:themeColor="text1"/>
          <w:sz w:val="24"/>
          <w:szCs w:val="24"/>
        </w:rPr>
      </w:pPr>
      <w:r w:rsidRPr="00445829">
        <w:rPr>
          <w:rFonts w:cs="Times New Roman"/>
          <w:color w:val="000000" w:themeColor="text1"/>
          <w:sz w:val="24"/>
          <w:szCs w:val="24"/>
        </w:rPr>
        <w:t>Regularly review project documentation and contracts to ensure clarity in responsibilities and minimize potential sources of dispute.</w:t>
      </w:r>
    </w:p>
    <w:p w14:paraId="4F4D89EF" w14:textId="77777777" w:rsidR="001B6C75" w:rsidRPr="00445829" w:rsidRDefault="001B6C75" w:rsidP="00813655">
      <w:pPr>
        <w:pStyle w:val="ListParagraph"/>
        <w:spacing w:after="0" w:line="240" w:lineRule="auto"/>
        <w:rPr>
          <w:rFonts w:cs="Times New Roman"/>
          <w:color w:val="000000" w:themeColor="text1"/>
          <w:sz w:val="24"/>
          <w:szCs w:val="24"/>
        </w:rPr>
      </w:pPr>
    </w:p>
    <w:p w14:paraId="0F596C71" w14:textId="77777777" w:rsidR="00FE5BCF" w:rsidRDefault="001B6C75" w:rsidP="00813655">
      <w:pPr>
        <w:pStyle w:val="Heading2"/>
        <w:spacing w:before="0" w:after="0" w:line="240" w:lineRule="auto"/>
      </w:pPr>
      <w:r w:rsidRPr="00445829">
        <w:t>(2) M</w:t>
      </w:r>
      <w:r w:rsidR="00134D87" w:rsidRPr="00445829">
        <w:t>ove away from the concept of a claim as the product of a dispute.</w:t>
      </w:r>
      <w:r w:rsidR="00DA085F" w:rsidRPr="00445829">
        <w:t xml:space="preserve"> </w:t>
      </w:r>
    </w:p>
    <w:p w14:paraId="21A6095E" w14:textId="64FB14CA" w:rsidR="00830C78" w:rsidRPr="00445829" w:rsidRDefault="00DA085F" w:rsidP="00FE5BCF">
      <w:pPr>
        <w:pStyle w:val="Heading2"/>
        <w:spacing w:before="0" w:after="0" w:line="240" w:lineRule="auto"/>
        <w:ind w:firstLine="360"/>
      </w:pPr>
      <w:r w:rsidRPr="00445829">
        <w:t>(Project Phase: Detailed Scope through Turnover)</w:t>
      </w:r>
    </w:p>
    <w:p w14:paraId="0CFD92CD" w14:textId="4024CAC4" w:rsidR="009157BB" w:rsidRPr="00445829" w:rsidRDefault="009157BB" w:rsidP="00813655">
      <w:pPr>
        <w:pStyle w:val="ListParagraph"/>
        <w:numPr>
          <w:ilvl w:val="0"/>
          <w:numId w:val="21"/>
        </w:numPr>
        <w:spacing w:after="0" w:line="240" w:lineRule="auto"/>
        <w:rPr>
          <w:rFonts w:cs="Times New Roman"/>
          <w:color w:val="000000" w:themeColor="text1"/>
          <w:sz w:val="24"/>
          <w:szCs w:val="24"/>
        </w:rPr>
      </w:pPr>
      <w:r w:rsidRPr="00445829">
        <w:rPr>
          <w:rFonts w:cs="Times New Roman"/>
          <w:color w:val="000000" w:themeColor="text1"/>
          <w:sz w:val="24"/>
          <w:szCs w:val="24"/>
        </w:rPr>
        <w:t xml:space="preserve">Encourage </w:t>
      </w:r>
      <w:r w:rsidR="001B6C75" w:rsidRPr="00445829">
        <w:rPr>
          <w:rFonts w:cs="Times New Roman"/>
          <w:color w:val="000000" w:themeColor="text1"/>
          <w:sz w:val="24"/>
          <w:szCs w:val="24"/>
        </w:rPr>
        <w:t xml:space="preserve">the early and </w:t>
      </w:r>
      <w:r w:rsidRPr="00445829">
        <w:rPr>
          <w:rFonts w:cs="Times New Roman"/>
          <w:color w:val="000000" w:themeColor="text1"/>
          <w:sz w:val="24"/>
          <w:szCs w:val="24"/>
        </w:rPr>
        <w:t>proactive identification and resolution of potential claims to prevent escalation into formal disputes.</w:t>
      </w:r>
    </w:p>
    <w:p w14:paraId="4E309421" w14:textId="38AF9CB7" w:rsidR="009157BB" w:rsidRPr="00445829" w:rsidRDefault="009157BB" w:rsidP="00813655">
      <w:pPr>
        <w:pStyle w:val="ListParagraph"/>
        <w:numPr>
          <w:ilvl w:val="0"/>
          <w:numId w:val="21"/>
        </w:numPr>
        <w:spacing w:after="0" w:line="240" w:lineRule="auto"/>
        <w:rPr>
          <w:rFonts w:cs="Times New Roman"/>
          <w:color w:val="000000" w:themeColor="text1"/>
          <w:sz w:val="24"/>
          <w:szCs w:val="24"/>
        </w:rPr>
      </w:pPr>
      <w:r w:rsidRPr="00445829">
        <w:rPr>
          <w:rFonts w:cs="Times New Roman"/>
          <w:color w:val="000000" w:themeColor="text1"/>
          <w:sz w:val="24"/>
          <w:szCs w:val="24"/>
        </w:rPr>
        <w:t>Treat claims as a routine part of project management, addressing them constructively to avoid adversarial outcomes.</w:t>
      </w:r>
    </w:p>
    <w:p w14:paraId="39E4C61A" w14:textId="1890B741" w:rsidR="005559B6" w:rsidRPr="00445829" w:rsidRDefault="005559B6" w:rsidP="00813655">
      <w:pPr>
        <w:pStyle w:val="ListParagraph"/>
        <w:numPr>
          <w:ilvl w:val="0"/>
          <w:numId w:val="21"/>
        </w:numPr>
        <w:spacing w:after="0" w:line="240" w:lineRule="auto"/>
        <w:rPr>
          <w:rFonts w:cs="Times New Roman"/>
          <w:color w:val="000000" w:themeColor="text1"/>
          <w:sz w:val="24"/>
          <w:szCs w:val="24"/>
        </w:rPr>
      </w:pPr>
      <w:r w:rsidRPr="00445829">
        <w:rPr>
          <w:rFonts w:cs="Times New Roman"/>
          <w:color w:val="000000" w:themeColor="text1"/>
          <w:sz w:val="24"/>
          <w:szCs w:val="24"/>
        </w:rPr>
        <w:t>Document issues thoroughly and consistently to provide clarity and support collaborative problem-solving rather than adversarial claims.</w:t>
      </w:r>
    </w:p>
    <w:p w14:paraId="4BBF3871" w14:textId="77777777" w:rsidR="005559B6" w:rsidRPr="00445829" w:rsidRDefault="005559B6" w:rsidP="00813655">
      <w:pPr>
        <w:pStyle w:val="ListParagraph"/>
        <w:numPr>
          <w:ilvl w:val="0"/>
          <w:numId w:val="21"/>
        </w:numPr>
        <w:spacing w:after="0" w:line="240" w:lineRule="auto"/>
        <w:rPr>
          <w:rFonts w:cs="Times New Roman"/>
          <w:color w:val="000000" w:themeColor="text1"/>
          <w:sz w:val="24"/>
          <w:szCs w:val="24"/>
        </w:rPr>
      </w:pPr>
      <w:r w:rsidRPr="00445829">
        <w:rPr>
          <w:rFonts w:cs="Times New Roman"/>
          <w:color w:val="000000" w:themeColor="text1"/>
          <w:sz w:val="24"/>
          <w:szCs w:val="24"/>
        </w:rPr>
        <w:t>Develop clear communication channels for reporting and discussing claims to maintain transparency and mutual understanding.</w:t>
      </w:r>
    </w:p>
    <w:p w14:paraId="5F127D0C" w14:textId="77777777" w:rsidR="005559B6" w:rsidRPr="00445829" w:rsidRDefault="005559B6" w:rsidP="00813655">
      <w:pPr>
        <w:pStyle w:val="ListParagraph"/>
        <w:numPr>
          <w:ilvl w:val="0"/>
          <w:numId w:val="21"/>
        </w:numPr>
        <w:spacing w:after="0" w:line="240" w:lineRule="auto"/>
        <w:rPr>
          <w:rFonts w:cs="Times New Roman"/>
          <w:color w:val="000000" w:themeColor="text1"/>
          <w:sz w:val="24"/>
          <w:szCs w:val="24"/>
        </w:rPr>
      </w:pPr>
      <w:r w:rsidRPr="00445829">
        <w:rPr>
          <w:rFonts w:cs="Times New Roman"/>
          <w:color w:val="000000" w:themeColor="text1"/>
          <w:sz w:val="24"/>
          <w:szCs w:val="24"/>
        </w:rPr>
        <w:t>Focus on continuous improvement in contract administration practices to mitigate claim occurrences and strengthen project relationships.</w:t>
      </w:r>
    </w:p>
    <w:p w14:paraId="7917FF9E" w14:textId="77777777" w:rsidR="001B6C75" w:rsidRPr="00445829" w:rsidRDefault="001B6C75" w:rsidP="00813655">
      <w:pPr>
        <w:pStyle w:val="ListParagraph"/>
        <w:spacing w:after="0" w:line="240" w:lineRule="auto"/>
        <w:rPr>
          <w:rFonts w:cs="Times New Roman"/>
          <w:color w:val="000000" w:themeColor="text1"/>
          <w:sz w:val="24"/>
          <w:szCs w:val="24"/>
        </w:rPr>
      </w:pPr>
    </w:p>
    <w:p w14:paraId="2A21B99F" w14:textId="77777777" w:rsidR="00FE5BCF" w:rsidRDefault="001B6C75" w:rsidP="00813655">
      <w:pPr>
        <w:pStyle w:val="Heading2"/>
        <w:spacing w:before="0" w:after="0" w:line="240" w:lineRule="auto"/>
        <w:rPr>
          <w:color w:val="auto"/>
        </w:rPr>
      </w:pPr>
      <w:r w:rsidRPr="00445829">
        <w:rPr>
          <w:color w:val="auto"/>
        </w:rPr>
        <w:t>(3) D</w:t>
      </w:r>
      <w:r w:rsidR="00D805A5" w:rsidRPr="00445829">
        <w:rPr>
          <w:color w:val="auto"/>
        </w:rPr>
        <w:t xml:space="preserve">emonstrate conviction through the systematic use of dispute prevention and resolution techniques throughout the design and construction </w:t>
      </w:r>
      <w:r w:rsidR="00445829">
        <w:rPr>
          <w:color w:val="auto"/>
        </w:rPr>
        <w:t>phases</w:t>
      </w:r>
      <w:r w:rsidR="00D805A5" w:rsidRPr="00445829">
        <w:rPr>
          <w:color w:val="auto"/>
        </w:rPr>
        <w:t>.</w:t>
      </w:r>
      <w:r w:rsidR="00DA085F" w:rsidRPr="00445829">
        <w:rPr>
          <w:color w:val="auto"/>
        </w:rPr>
        <w:t xml:space="preserve"> </w:t>
      </w:r>
    </w:p>
    <w:p w14:paraId="7DB34570" w14:textId="02163CA8" w:rsidR="00D805A5" w:rsidRPr="00FE5BCF" w:rsidRDefault="00DA085F" w:rsidP="00FE5BCF">
      <w:pPr>
        <w:pStyle w:val="Heading2"/>
        <w:spacing w:before="0" w:after="0" w:line="240" w:lineRule="auto"/>
        <w:ind w:firstLine="360"/>
        <w:rPr>
          <w:color w:val="auto"/>
        </w:rPr>
      </w:pPr>
      <w:r w:rsidRPr="00445829">
        <w:t>(Project Phase: Detailed Scope through Turnover)</w:t>
      </w:r>
    </w:p>
    <w:p w14:paraId="436DD142" w14:textId="77777777" w:rsidR="00D805A5" w:rsidRPr="00445829" w:rsidRDefault="00D805A5" w:rsidP="00813655">
      <w:pPr>
        <w:pStyle w:val="ListParagraph"/>
        <w:numPr>
          <w:ilvl w:val="0"/>
          <w:numId w:val="22"/>
        </w:numPr>
        <w:spacing w:after="0" w:line="240" w:lineRule="auto"/>
        <w:rPr>
          <w:rFonts w:cs="Times New Roman"/>
          <w:color w:val="000000" w:themeColor="text1"/>
          <w:sz w:val="24"/>
          <w:szCs w:val="24"/>
        </w:rPr>
      </w:pPr>
      <w:r w:rsidRPr="00445829">
        <w:rPr>
          <w:rFonts w:cs="Times New Roman"/>
          <w:color w:val="000000" w:themeColor="text1"/>
          <w:sz w:val="24"/>
          <w:szCs w:val="24"/>
        </w:rPr>
        <w:t>Integrate dispute prevention clauses in contracts to set clear expectations for resolving issues collaboratively and efficiently.</w:t>
      </w:r>
    </w:p>
    <w:p w14:paraId="643E79C2" w14:textId="54EB5E7F" w:rsidR="004026F2" w:rsidRPr="00445829" w:rsidRDefault="004026F2" w:rsidP="00813655">
      <w:pPr>
        <w:pStyle w:val="ListParagraph"/>
        <w:numPr>
          <w:ilvl w:val="0"/>
          <w:numId w:val="22"/>
        </w:numPr>
        <w:spacing w:after="0" w:line="240" w:lineRule="auto"/>
        <w:rPr>
          <w:rFonts w:cs="Times New Roman"/>
          <w:color w:val="000000" w:themeColor="text1"/>
          <w:sz w:val="24"/>
          <w:szCs w:val="24"/>
        </w:rPr>
      </w:pPr>
      <w:r w:rsidRPr="00445829">
        <w:rPr>
          <w:rFonts w:cs="Times New Roman"/>
          <w:color w:val="000000" w:themeColor="text1"/>
          <w:sz w:val="24"/>
          <w:szCs w:val="24"/>
        </w:rPr>
        <w:t xml:space="preserve">Apply constructability reviews during </w:t>
      </w:r>
      <w:r w:rsidR="001B6C75" w:rsidRPr="00445829">
        <w:rPr>
          <w:rFonts w:cs="Times New Roman"/>
          <w:color w:val="000000" w:themeColor="text1"/>
          <w:sz w:val="24"/>
          <w:szCs w:val="24"/>
        </w:rPr>
        <w:t xml:space="preserve">the </w:t>
      </w:r>
      <w:r w:rsidRPr="00445829">
        <w:rPr>
          <w:rFonts w:cs="Times New Roman"/>
          <w:color w:val="000000" w:themeColor="text1"/>
          <w:sz w:val="24"/>
          <w:szCs w:val="24"/>
        </w:rPr>
        <w:t>design</w:t>
      </w:r>
      <w:r w:rsidR="001B6C75" w:rsidRPr="00445829">
        <w:rPr>
          <w:rFonts w:cs="Times New Roman"/>
          <w:color w:val="000000" w:themeColor="text1"/>
          <w:sz w:val="24"/>
          <w:szCs w:val="24"/>
        </w:rPr>
        <w:t xml:space="preserve"> phase</w:t>
      </w:r>
      <w:r w:rsidRPr="00445829">
        <w:rPr>
          <w:rFonts w:cs="Times New Roman"/>
          <w:color w:val="000000" w:themeColor="text1"/>
          <w:sz w:val="24"/>
          <w:szCs w:val="24"/>
        </w:rPr>
        <w:t xml:space="preserve"> to identify and mitigate potential issues that could lead to disputes </w:t>
      </w:r>
      <w:r w:rsidR="001B6C75" w:rsidRPr="00445829">
        <w:rPr>
          <w:rFonts w:cs="Times New Roman"/>
          <w:color w:val="000000" w:themeColor="text1"/>
          <w:sz w:val="24"/>
          <w:szCs w:val="24"/>
        </w:rPr>
        <w:t>during</w:t>
      </w:r>
      <w:r w:rsidRPr="00445829">
        <w:rPr>
          <w:rFonts w:cs="Times New Roman"/>
          <w:color w:val="000000" w:themeColor="text1"/>
          <w:sz w:val="24"/>
          <w:szCs w:val="24"/>
        </w:rPr>
        <w:t xml:space="preserve"> construction.</w:t>
      </w:r>
    </w:p>
    <w:p w14:paraId="5647EA82" w14:textId="587E5E30" w:rsidR="004026F2" w:rsidRPr="00445829" w:rsidRDefault="004026F2" w:rsidP="00813655">
      <w:pPr>
        <w:pStyle w:val="ListParagraph"/>
        <w:numPr>
          <w:ilvl w:val="0"/>
          <w:numId w:val="22"/>
        </w:numPr>
        <w:spacing w:after="0" w:line="240" w:lineRule="auto"/>
        <w:rPr>
          <w:rFonts w:cs="Times New Roman"/>
          <w:color w:val="000000" w:themeColor="text1"/>
          <w:sz w:val="24"/>
          <w:szCs w:val="24"/>
        </w:rPr>
      </w:pPr>
      <w:r w:rsidRPr="00445829">
        <w:rPr>
          <w:rFonts w:cs="Times New Roman"/>
          <w:color w:val="000000" w:themeColor="text1"/>
          <w:sz w:val="24"/>
          <w:szCs w:val="24"/>
        </w:rPr>
        <w:t xml:space="preserve">Establish risk-sharing mechanisms that allocate responsibilities fairly, </w:t>
      </w:r>
      <w:r w:rsidR="001B6C75" w:rsidRPr="00445829">
        <w:rPr>
          <w:rFonts w:cs="Times New Roman"/>
          <w:color w:val="000000" w:themeColor="text1"/>
          <w:sz w:val="24"/>
          <w:szCs w:val="24"/>
        </w:rPr>
        <w:t xml:space="preserve">thereby </w:t>
      </w:r>
      <w:r w:rsidRPr="00445829">
        <w:rPr>
          <w:rFonts w:cs="Times New Roman"/>
          <w:color w:val="000000" w:themeColor="text1"/>
          <w:sz w:val="24"/>
          <w:szCs w:val="24"/>
        </w:rPr>
        <w:t>reducing misunderstandings and minimizing claims during the project.</w:t>
      </w:r>
    </w:p>
    <w:p w14:paraId="25FEFAC1" w14:textId="77777777" w:rsidR="004026F2" w:rsidRPr="00445829" w:rsidRDefault="004026F2" w:rsidP="00813655">
      <w:pPr>
        <w:pStyle w:val="ListParagraph"/>
        <w:numPr>
          <w:ilvl w:val="0"/>
          <w:numId w:val="22"/>
        </w:numPr>
        <w:spacing w:after="0" w:line="240" w:lineRule="auto"/>
        <w:rPr>
          <w:rFonts w:cs="Times New Roman"/>
          <w:color w:val="000000" w:themeColor="text1"/>
          <w:sz w:val="24"/>
          <w:szCs w:val="24"/>
        </w:rPr>
      </w:pPr>
      <w:r w:rsidRPr="00445829">
        <w:rPr>
          <w:rFonts w:cs="Times New Roman"/>
          <w:color w:val="000000" w:themeColor="text1"/>
          <w:sz w:val="24"/>
          <w:szCs w:val="24"/>
        </w:rPr>
        <w:t>Use partnering agreements to promote trust and open communication, aligning all parties toward common project goals.</w:t>
      </w:r>
    </w:p>
    <w:p w14:paraId="2165C891" w14:textId="5D681E9D" w:rsidR="002147F6" w:rsidRPr="00445829" w:rsidRDefault="002147F6" w:rsidP="00813655">
      <w:pPr>
        <w:pStyle w:val="ListParagraph"/>
        <w:numPr>
          <w:ilvl w:val="0"/>
          <w:numId w:val="22"/>
        </w:numPr>
        <w:spacing w:after="0" w:line="240" w:lineRule="auto"/>
        <w:rPr>
          <w:rFonts w:cs="Times New Roman"/>
          <w:color w:val="000000" w:themeColor="text1"/>
          <w:sz w:val="24"/>
          <w:szCs w:val="24"/>
        </w:rPr>
      </w:pPr>
      <w:r w:rsidRPr="00445829">
        <w:rPr>
          <w:rFonts w:cs="Times New Roman"/>
          <w:color w:val="000000" w:themeColor="text1"/>
          <w:sz w:val="24"/>
          <w:szCs w:val="24"/>
        </w:rPr>
        <w:t xml:space="preserve">Schedule regular check-ins among project teams to address emerging issues </w:t>
      </w:r>
      <w:r w:rsidR="001B6C75" w:rsidRPr="00445829">
        <w:rPr>
          <w:rFonts w:cs="Times New Roman"/>
          <w:color w:val="000000" w:themeColor="text1"/>
          <w:sz w:val="24"/>
          <w:szCs w:val="24"/>
        </w:rPr>
        <w:t xml:space="preserve">proactively </w:t>
      </w:r>
      <w:r w:rsidRPr="00445829">
        <w:rPr>
          <w:rFonts w:cs="Times New Roman"/>
          <w:color w:val="000000" w:themeColor="text1"/>
          <w:sz w:val="24"/>
          <w:szCs w:val="24"/>
        </w:rPr>
        <w:t>and reinforce a cooperative approach to conflict resolution.</w:t>
      </w:r>
    </w:p>
    <w:p w14:paraId="15B3996F" w14:textId="77777777" w:rsidR="001B6C75" w:rsidRPr="00445829" w:rsidRDefault="001B6C75" w:rsidP="00813655">
      <w:pPr>
        <w:pStyle w:val="ListParagraph"/>
        <w:spacing w:after="0" w:line="240" w:lineRule="auto"/>
        <w:rPr>
          <w:rFonts w:cs="Times New Roman"/>
          <w:color w:val="000000" w:themeColor="text1"/>
          <w:sz w:val="24"/>
          <w:szCs w:val="24"/>
        </w:rPr>
      </w:pPr>
    </w:p>
    <w:p w14:paraId="174316E8" w14:textId="77777777" w:rsidR="00FE5BCF" w:rsidRDefault="001B6C75" w:rsidP="00813655">
      <w:pPr>
        <w:pStyle w:val="Heading2"/>
        <w:spacing w:before="0" w:after="0" w:line="240" w:lineRule="auto"/>
      </w:pPr>
      <w:r w:rsidRPr="00445829">
        <w:t>(</w:t>
      </w:r>
      <w:proofErr w:type="gramStart"/>
      <w:r w:rsidRPr="00445829">
        <w:t xml:space="preserve">4) </w:t>
      </w:r>
      <w:r w:rsidR="002E08DF">
        <w:t>‘</w:t>
      </w:r>
      <w:proofErr w:type="gramEnd"/>
      <w:r w:rsidRPr="00445829">
        <w:t>S</w:t>
      </w:r>
      <w:r w:rsidR="002147F6" w:rsidRPr="00445829">
        <w:t xml:space="preserve">tart </w:t>
      </w:r>
      <w:r w:rsidRPr="00445829">
        <w:t>r</w:t>
      </w:r>
      <w:r w:rsidR="002147F6" w:rsidRPr="00445829">
        <w:t>ight</w:t>
      </w:r>
      <w:r w:rsidR="002E08DF">
        <w:t>’</w:t>
      </w:r>
      <w:r w:rsidR="002147F6" w:rsidRPr="00445829">
        <w:t>: Impl</w:t>
      </w:r>
      <w:r w:rsidRPr="00445829">
        <w:t>e</w:t>
      </w:r>
      <w:r w:rsidR="002147F6" w:rsidRPr="00445829">
        <w:t>ment strategies during the preconstruction engineering stage to reduce project uncertaint</w:t>
      </w:r>
      <w:r w:rsidR="002E08DF">
        <w:t>ies</w:t>
      </w:r>
      <w:r w:rsidR="002147F6" w:rsidRPr="00445829">
        <w:t xml:space="preserve"> and minimize process problems.</w:t>
      </w:r>
      <w:r w:rsidR="00DA085F" w:rsidRPr="00445829">
        <w:t xml:space="preserve"> </w:t>
      </w:r>
    </w:p>
    <w:p w14:paraId="12B5FEC9" w14:textId="1BB203A8" w:rsidR="002147F6" w:rsidRPr="00445829" w:rsidRDefault="00DA085F" w:rsidP="00FE5BCF">
      <w:pPr>
        <w:pStyle w:val="Heading2"/>
        <w:spacing w:before="0" w:after="0" w:line="240" w:lineRule="auto"/>
        <w:ind w:firstLine="360"/>
      </w:pPr>
      <w:r w:rsidRPr="00445829">
        <w:t>(Project Phase: Detailed Scope through Turnover)</w:t>
      </w:r>
    </w:p>
    <w:p w14:paraId="48664D76" w14:textId="3F61AD6C" w:rsidR="00EF6A5F" w:rsidRPr="00445829" w:rsidRDefault="00EF6A5F" w:rsidP="00813655">
      <w:pPr>
        <w:pStyle w:val="ListParagraph"/>
        <w:numPr>
          <w:ilvl w:val="0"/>
          <w:numId w:val="23"/>
        </w:numPr>
        <w:spacing w:after="0" w:line="240" w:lineRule="auto"/>
        <w:rPr>
          <w:rFonts w:cs="Times New Roman"/>
          <w:color w:val="000000" w:themeColor="text1"/>
          <w:sz w:val="24"/>
          <w:szCs w:val="24"/>
        </w:rPr>
      </w:pPr>
      <w:r w:rsidRPr="00445829">
        <w:rPr>
          <w:rFonts w:cs="Times New Roman"/>
          <w:color w:val="000000" w:themeColor="text1"/>
          <w:sz w:val="24"/>
          <w:szCs w:val="24"/>
        </w:rPr>
        <w:t>Deploy competent engineering and documentation</w:t>
      </w:r>
      <w:r w:rsidR="001B6C75" w:rsidRPr="00445829">
        <w:rPr>
          <w:rFonts w:cs="Times New Roman"/>
          <w:color w:val="000000" w:themeColor="text1"/>
          <w:sz w:val="24"/>
          <w:szCs w:val="24"/>
        </w:rPr>
        <w:t>.</w:t>
      </w:r>
    </w:p>
    <w:p w14:paraId="11FA959E" w14:textId="2146DEDB" w:rsidR="00EF6A5F" w:rsidRPr="00445829" w:rsidRDefault="00EF6A5F" w:rsidP="00813655">
      <w:pPr>
        <w:pStyle w:val="ListParagraph"/>
        <w:numPr>
          <w:ilvl w:val="0"/>
          <w:numId w:val="23"/>
        </w:numPr>
        <w:spacing w:after="0" w:line="240" w:lineRule="auto"/>
        <w:rPr>
          <w:rFonts w:cs="Times New Roman"/>
          <w:color w:val="000000" w:themeColor="text1"/>
          <w:sz w:val="24"/>
          <w:szCs w:val="24"/>
        </w:rPr>
      </w:pPr>
      <w:r w:rsidRPr="00445829">
        <w:rPr>
          <w:rFonts w:cs="Times New Roman"/>
          <w:color w:val="000000" w:themeColor="text1"/>
          <w:sz w:val="24"/>
          <w:szCs w:val="24"/>
        </w:rPr>
        <w:t>Perform constructability analysis</w:t>
      </w:r>
      <w:r w:rsidR="001B6C75" w:rsidRPr="00445829">
        <w:rPr>
          <w:rFonts w:cs="Times New Roman"/>
          <w:color w:val="000000" w:themeColor="text1"/>
          <w:sz w:val="24"/>
          <w:szCs w:val="24"/>
        </w:rPr>
        <w:t>.</w:t>
      </w:r>
    </w:p>
    <w:p w14:paraId="747CB81F" w14:textId="36E02A23" w:rsidR="00EF6A5F" w:rsidRPr="00445829" w:rsidRDefault="00EF6A5F" w:rsidP="00813655">
      <w:pPr>
        <w:pStyle w:val="ListParagraph"/>
        <w:numPr>
          <w:ilvl w:val="0"/>
          <w:numId w:val="23"/>
        </w:numPr>
        <w:spacing w:after="0" w:line="240" w:lineRule="auto"/>
        <w:rPr>
          <w:rFonts w:cs="Times New Roman"/>
          <w:color w:val="000000" w:themeColor="text1"/>
          <w:sz w:val="24"/>
          <w:szCs w:val="24"/>
        </w:rPr>
      </w:pPr>
      <w:r w:rsidRPr="00445829">
        <w:rPr>
          <w:rFonts w:cs="Times New Roman"/>
          <w:color w:val="000000" w:themeColor="text1"/>
          <w:sz w:val="24"/>
          <w:szCs w:val="24"/>
        </w:rPr>
        <w:t>Conduct realistic risk allocation</w:t>
      </w:r>
      <w:r w:rsidR="001B6C75" w:rsidRPr="00445829">
        <w:rPr>
          <w:rFonts w:cs="Times New Roman"/>
          <w:color w:val="000000" w:themeColor="text1"/>
          <w:sz w:val="24"/>
          <w:szCs w:val="24"/>
        </w:rPr>
        <w:t>.</w:t>
      </w:r>
    </w:p>
    <w:p w14:paraId="76B232B2" w14:textId="50BD4B7E" w:rsidR="00206F5F" w:rsidRPr="00445829" w:rsidRDefault="00206F5F" w:rsidP="00813655">
      <w:pPr>
        <w:pStyle w:val="ListParagraph"/>
        <w:numPr>
          <w:ilvl w:val="0"/>
          <w:numId w:val="23"/>
        </w:numPr>
        <w:spacing w:after="0" w:line="240" w:lineRule="auto"/>
        <w:rPr>
          <w:rFonts w:cs="Times New Roman"/>
          <w:color w:val="000000" w:themeColor="text1"/>
          <w:sz w:val="24"/>
          <w:szCs w:val="24"/>
        </w:rPr>
      </w:pPr>
      <w:r w:rsidRPr="00445829">
        <w:rPr>
          <w:rFonts w:cs="Times New Roman"/>
          <w:color w:val="000000" w:themeColor="text1"/>
          <w:sz w:val="24"/>
          <w:szCs w:val="24"/>
        </w:rPr>
        <w:t>Identify disputes resolution clauses</w:t>
      </w:r>
      <w:r w:rsidR="001B6C75" w:rsidRPr="00445829">
        <w:rPr>
          <w:rFonts w:cs="Times New Roman"/>
          <w:color w:val="000000" w:themeColor="text1"/>
          <w:sz w:val="24"/>
          <w:szCs w:val="24"/>
        </w:rPr>
        <w:t>.</w:t>
      </w:r>
    </w:p>
    <w:p w14:paraId="754F2D25" w14:textId="09060542" w:rsidR="00206F5F" w:rsidRPr="00445829" w:rsidRDefault="00206F5F" w:rsidP="00813655">
      <w:pPr>
        <w:pStyle w:val="ListParagraph"/>
        <w:numPr>
          <w:ilvl w:val="0"/>
          <w:numId w:val="23"/>
        </w:numPr>
        <w:spacing w:after="0" w:line="240" w:lineRule="auto"/>
        <w:rPr>
          <w:rFonts w:cs="Times New Roman"/>
          <w:color w:val="000000" w:themeColor="text1"/>
          <w:sz w:val="24"/>
          <w:szCs w:val="24"/>
        </w:rPr>
      </w:pPr>
      <w:r w:rsidRPr="00445829">
        <w:rPr>
          <w:rFonts w:cs="Times New Roman"/>
          <w:color w:val="000000" w:themeColor="text1"/>
          <w:sz w:val="24"/>
          <w:szCs w:val="24"/>
        </w:rPr>
        <w:t>Enhance partnering</w:t>
      </w:r>
      <w:r w:rsidR="001B6C75" w:rsidRPr="00445829">
        <w:rPr>
          <w:rFonts w:cs="Times New Roman"/>
          <w:color w:val="000000" w:themeColor="text1"/>
          <w:sz w:val="24"/>
          <w:szCs w:val="24"/>
        </w:rPr>
        <w:t>.</w:t>
      </w:r>
    </w:p>
    <w:p w14:paraId="6D07129D" w14:textId="77777777" w:rsidR="001B6C75" w:rsidRPr="00445829" w:rsidRDefault="00206F5F" w:rsidP="00813655">
      <w:pPr>
        <w:pStyle w:val="ListParagraph"/>
        <w:numPr>
          <w:ilvl w:val="0"/>
          <w:numId w:val="23"/>
        </w:numPr>
        <w:spacing w:after="0" w:line="240" w:lineRule="auto"/>
        <w:rPr>
          <w:rFonts w:cs="Times New Roman"/>
          <w:color w:val="000000" w:themeColor="text1"/>
          <w:sz w:val="24"/>
          <w:szCs w:val="24"/>
        </w:rPr>
      </w:pPr>
      <w:r w:rsidRPr="00445829">
        <w:rPr>
          <w:rFonts w:cs="Times New Roman"/>
          <w:color w:val="000000" w:themeColor="text1"/>
          <w:sz w:val="24"/>
          <w:szCs w:val="24"/>
        </w:rPr>
        <w:t>Implement incentive programs</w:t>
      </w:r>
      <w:r w:rsidR="001B6C75" w:rsidRPr="00445829">
        <w:rPr>
          <w:rFonts w:cs="Times New Roman"/>
          <w:color w:val="000000" w:themeColor="text1"/>
          <w:sz w:val="24"/>
          <w:szCs w:val="24"/>
        </w:rPr>
        <w:t>.</w:t>
      </w:r>
    </w:p>
    <w:p w14:paraId="4B2051D2" w14:textId="444A2F58" w:rsidR="00830C78" w:rsidRPr="00445829" w:rsidRDefault="00605512" w:rsidP="00813655">
      <w:pPr>
        <w:pStyle w:val="ListParagraph"/>
        <w:spacing w:after="0" w:line="240" w:lineRule="auto"/>
        <w:rPr>
          <w:rFonts w:cs="Times New Roman"/>
          <w:color w:val="000000" w:themeColor="text1"/>
          <w:sz w:val="24"/>
          <w:szCs w:val="24"/>
        </w:rPr>
      </w:pPr>
      <w:r w:rsidRPr="00445829">
        <w:rPr>
          <w:rFonts w:cs="Times New Roman"/>
          <w:color w:val="000000" w:themeColor="text1"/>
          <w:sz w:val="24"/>
          <w:szCs w:val="24"/>
        </w:rPr>
        <w:lastRenderedPageBreak/>
        <w:tab/>
      </w:r>
      <w:r w:rsidRPr="00445829">
        <w:rPr>
          <w:rFonts w:cs="Times New Roman"/>
          <w:color w:val="000000" w:themeColor="text1"/>
          <w:sz w:val="24"/>
          <w:szCs w:val="24"/>
        </w:rPr>
        <w:tab/>
      </w:r>
      <w:r w:rsidRPr="00445829">
        <w:rPr>
          <w:rFonts w:cs="Times New Roman"/>
          <w:color w:val="000000" w:themeColor="text1"/>
          <w:sz w:val="24"/>
          <w:szCs w:val="24"/>
        </w:rPr>
        <w:tab/>
      </w:r>
    </w:p>
    <w:p w14:paraId="4A162D71" w14:textId="77777777" w:rsidR="00FE5BCF" w:rsidRDefault="001B6C75" w:rsidP="00813655">
      <w:pPr>
        <w:pStyle w:val="Heading2"/>
        <w:spacing w:before="0" w:after="0" w:line="240" w:lineRule="auto"/>
      </w:pPr>
      <w:r w:rsidRPr="00445829">
        <w:t xml:space="preserve">(5) </w:t>
      </w:r>
      <w:r w:rsidR="002E08DF">
        <w:t>‘</w:t>
      </w:r>
      <w:r w:rsidRPr="00445829">
        <w:t>S</w:t>
      </w:r>
      <w:r w:rsidR="005205BD" w:rsidRPr="00445829">
        <w:t xml:space="preserve">tay </w:t>
      </w:r>
      <w:r w:rsidRPr="00445829">
        <w:t>r</w:t>
      </w:r>
      <w:r w:rsidR="005205BD" w:rsidRPr="00445829">
        <w:t>ight</w:t>
      </w:r>
      <w:r w:rsidR="002E08DF">
        <w:t>’</w:t>
      </w:r>
      <w:r w:rsidR="005205BD" w:rsidRPr="00445829">
        <w:t>: Implement partnering agreements and team building to improve interpersonal skills, responsiveness, and negotiating ability.</w:t>
      </w:r>
    </w:p>
    <w:p w14:paraId="6675ED00" w14:textId="19E6E61A" w:rsidR="005205BD" w:rsidRPr="00445829" w:rsidRDefault="00DA085F" w:rsidP="00FE5BCF">
      <w:pPr>
        <w:pStyle w:val="Heading2"/>
        <w:spacing w:before="0" w:after="0" w:line="240" w:lineRule="auto"/>
        <w:ind w:firstLine="360"/>
      </w:pPr>
      <w:r w:rsidRPr="00445829">
        <w:t>(Project Phase: Detailed Scope through Turnover)</w:t>
      </w:r>
    </w:p>
    <w:p w14:paraId="52E0FD24" w14:textId="4A77FE6B" w:rsidR="005205BD" w:rsidRPr="00445829" w:rsidRDefault="005205BD" w:rsidP="00813655">
      <w:pPr>
        <w:pStyle w:val="ListParagraph"/>
        <w:numPr>
          <w:ilvl w:val="0"/>
          <w:numId w:val="24"/>
        </w:numPr>
        <w:spacing w:after="0" w:line="240" w:lineRule="auto"/>
        <w:rPr>
          <w:rFonts w:cs="Times New Roman"/>
          <w:color w:val="000000" w:themeColor="text1"/>
          <w:sz w:val="24"/>
          <w:szCs w:val="24"/>
        </w:rPr>
      </w:pPr>
      <w:r w:rsidRPr="00445829">
        <w:rPr>
          <w:rFonts w:cs="Times New Roman"/>
          <w:color w:val="000000" w:themeColor="text1"/>
          <w:sz w:val="24"/>
          <w:szCs w:val="24"/>
        </w:rPr>
        <w:t>Cultivate project partnering</w:t>
      </w:r>
      <w:r w:rsidR="001B6C75" w:rsidRPr="00445829">
        <w:rPr>
          <w:rFonts w:cs="Times New Roman"/>
          <w:color w:val="000000" w:themeColor="text1"/>
          <w:sz w:val="24"/>
          <w:szCs w:val="24"/>
        </w:rPr>
        <w:t>.</w:t>
      </w:r>
    </w:p>
    <w:p w14:paraId="750FE14C" w14:textId="78683106" w:rsidR="00191A51" w:rsidRPr="00445829" w:rsidRDefault="00191A51" w:rsidP="00813655">
      <w:pPr>
        <w:pStyle w:val="ListParagraph"/>
        <w:numPr>
          <w:ilvl w:val="0"/>
          <w:numId w:val="24"/>
        </w:numPr>
        <w:spacing w:after="0" w:line="240" w:lineRule="auto"/>
        <w:rPr>
          <w:rFonts w:cs="Times New Roman"/>
          <w:color w:val="000000" w:themeColor="text1"/>
          <w:sz w:val="24"/>
          <w:szCs w:val="24"/>
        </w:rPr>
      </w:pPr>
      <w:r w:rsidRPr="00445829">
        <w:rPr>
          <w:rFonts w:cs="Times New Roman"/>
          <w:color w:val="000000" w:themeColor="text1"/>
          <w:sz w:val="24"/>
          <w:szCs w:val="24"/>
        </w:rPr>
        <w:t>Implement training and development</w:t>
      </w:r>
      <w:r w:rsidR="001B6C75" w:rsidRPr="00445829">
        <w:rPr>
          <w:rFonts w:cs="Times New Roman"/>
          <w:color w:val="000000" w:themeColor="text1"/>
          <w:sz w:val="24"/>
          <w:szCs w:val="24"/>
        </w:rPr>
        <w:t>.</w:t>
      </w:r>
    </w:p>
    <w:p w14:paraId="2D7C8D05" w14:textId="502DB16F" w:rsidR="00191A51" w:rsidRPr="00445829" w:rsidRDefault="00191A51" w:rsidP="00813655">
      <w:pPr>
        <w:pStyle w:val="ListParagraph"/>
        <w:numPr>
          <w:ilvl w:val="0"/>
          <w:numId w:val="24"/>
        </w:numPr>
        <w:spacing w:after="0" w:line="240" w:lineRule="auto"/>
        <w:rPr>
          <w:rFonts w:cs="Times New Roman"/>
          <w:color w:val="000000" w:themeColor="text1"/>
          <w:sz w:val="24"/>
          <w:szCs w:val="24"/>
        </w:rPr>
      </w:pPr>
      <w:r w:rsidRPr="00445829">
        <w:rPr>
          <w:rFonts w:cs="Times New Roman"/>
          <w:color w:val="000000" w:themeColor="text1"/>
          <w:sz w:val="24"/>
          <w:szCs w:val="24"/>
        </w:rPr>
        <w:t>Ensure honest negotiation</w:t>
      </w:r>
      <w:r w:rsidR="001B6C75" w:rsidRPr="00445829">
        <w:rPr>
          <w:rFonts w:cs="Times New Roman"/>
          <w:color w:val="000000" w:themeColor="text1"/>
          <w:sz w:val="24"/>
          <w:szCs w:val="24"/>
        </w:rPr>
        <w:t>.</w:t>
      </w:r>
    </w:p>
    <w:p w14:paraId="1E095D38" w14:textId="77777777" w:rsidR="001B6C75" w:rsidRPr="00445829" w:rsidRDefault="001B6C75" w:rsidP="00813655">
      <w:pPr>
        <w:pStyle w:val="ListParagraph"/>
        <w:spacing w:after="0" w:line="240" w:lineRule="auto"/>
        <w:rPr>
          <w:rFonts w:cs="Times New Roman"/>
          <w:color w:val="000000" w:themeColor="text1"/>
          <w:sz w:val="24"/>
          <w:szCs w:val="24"/>
        </w:rPr>
      </w:pPr>
    </w:p>
    <w:p w14:paraId="3A3C3A8C" w14:textId="77777777" w:rsidR="00FE5BCF" w:rsidRDefault="001B6C75" w:rsidP="00813655">
      <w:pPr>
        <w:pStyle w:val="Heading2"/>
        <w:spacing w:before="0" w:after="0" w:line="240" w:lineRule="auto"/>
      </w:pPr>
      <w:r w:rsidRPr="00445829">
        <w:t>(6) P</w:t>
      </w:r>
      <w:r w:rsidR="00191A51" w:rsidRPr="00445829">
        <w:t xml:space="preserve">rovide for </w:t>
      </w:r>
      <w:r w:rsidRPr="00445829">
        <w:t>r</w:t>
      </w:r>
      <w:r w:rsidR="00191A51" w:rsidRPr="00445829">
        <w:t xml:space="preserve">esolution: Implement procedures to facilitate </w:t>
      </w:r>
      <w:r w:rsidR="002E08DF">
        <w:t xml:space="preserve">the </w:t>
      </w:r>
      <w:r w:rsidR="00191A51" w:rsidRPr="00445829">
        <w:t xml:space="preserve">quick and efficient on-site resolution of </w:t>
      </w:r>
      <w:proofErr w:type="gramStart"/>
      <w:r w:rsidR="00191A51" w:rsidRPr="00445829">
        <w:t>disputes, and</w:t>
      </w:r>
      <w:proofErr w:type="gramEnd"/>
      <w:r w:rsidR="00191A51" w:rsidRPr="00445829">
        <w:t xml:space="preserve"> keep project managers involved in the process.</w:t>
      </w:r>
      <w:r w:rsidR="00DA085F" w:rsidRPr="00445829">
        <w:t xml:space="preserve"> </w:t>
      </w:r>
    </w:p>
    <w:p w14:paraId="2FF38204" w14:textId="5A779FD9" w:rsidR="00191A51" w:rsidRPr="00445829" w:rsidRDefault="00DA085F" w:rsidP="00FE5BCF">
      <w:pPr>
        <w:pStyle w:val="Heading2"/>
        <w:spacing w:before="0" w:after="0" w:line="240" w:lineRule="auto"/>
        <w:ind w:firstLine="360"/>
      </w:pPr>
      <w:r w:rsidRPr="00445829">
        <w:t>(Project Phase: Detailed Scope through Turnover)</w:t>
      </w:r>
    </w:p>
    <w:p w14:paraId="1C7FE0F7" w14:textId="72435589" w:rsidR="009456FC" w:rsidRPr="00445829" w:rsidRDefault="002E08DF" w:rsidP="00813655">
      <w:pPr>
        <w:pStyle w:val="ListParagraph"/>
        <w:numPr>
          <w:ilvl w:val="0"/>
          <w:numId w:val="25"/>
        </w:numPr>
        <w:spacing w:after="0" w:line="240" w:lineRule="auto"/>
        <w:rPr>
          <w:rFonts w:cs="Times New Roman"/>
          <w:color w:val="000000" w:themeColor="text1"/>
          <w:sz w:val="24"/>
          <w:szCs w:val="24"/>
        </w:rPr>
      </w:pPr>
      <w:r>
        <w:rPr>
          <w:rFonts w:cs="Times New Roman"/>
          <w:color w:val="000000" w:themeColor="text1"/>
          <w:sz w:val="24"/>
          <w:szCs w:val="24"/>
        </w:rPr>
        <w:t>Glean</w:t>
      </w:r>
      <w:r w:rsidR="009456FC" w:rsidRPr="00445829">
        <w:rPr>
          <w:rFonts w:cs="Times New Roman"/>
          <w:color w:val="000000" w:themeColor="text1"/>
          <w:sz w:val="24"/>
          <w:szCs w:val="24"/>
        </w:rPr>
        <w:t xml:space="preserve"> advisory opinion</w:t>
      </w:r>
      <w:r w:rsidR="004F1F32" w:rsidRPr="00445829">
        <w:rPr>
          <w:rFonts w:cs="Times New Roman"/>
          <w:color w:val="000000" w:themeColor="text1"/>
          <w:sz w:val="24"/>
          <w:szCs w:val="24"/>
        </w:rPr>
        <w:t>.</w:t>
      </w:r>
    </w:p>
    <w:p w14:paraId="6FE88044" w14:textId="5DB94FC8" w:rsidR="009456FC" w:rsidRPr="00445829" w:rsidRDefault="009456FC" w:rsidP="00813655">
      <w:pPr>
        <w:pStyle w:val="ListParagraph"/>
        <w:numPr>
          <w:ilvl w:val="0"/>
          <w:numId w:val="25"/>
        </w:numPr>
        <w:spacing w:after="0" w:line="240" w:lineRule="auto"/>
        <w:rPr>
          <w:rFonts w:cs="Times New Roman"/>
          <w:color w:val="000000" w:themeColor="text1"/>
          <w:sz w:val="24"/>
          <w:szCs w:val="24"/>
        </w:rPr>
      </w:pPr>
      <w:r w:rsidRPr="00445829">
        <w:rPr>
          <w:rFonts w:cs="Times New Roman"/>
          <w:color w:val="000000" w:themeColor="text1"/>
          <w:sz w:val="24"/>
          <w:szCs w:val="24"/>
        </w:rPr>
        <w:t>Ensure fact-based mediation</w:t>
      </w:r>
      <w:r w:rsidR="004F1F32" w:rsidRPr="00445829">
        <w:rPr>
          <w:rFonts w:cs="Times New Roman"/>
          <w:color w:val="000000" w:themeColor="text1"/>
          <w:sz w:val="24"/>
          <w:szCs w:val="24"/>
        </w:rPr>
        <w:t>.</w:t>
      </w:r>
    </w:p>
    <w:p w14:paraId="4BDB7C51" w14:textId="2BF127B5" w:rsidR="009456FC" w:rsidRPr="00445829" w:rsidRDefault="009456FC" w:rsidP="00813655">
      <w:pPr>
        <w:pStyle w:val="ListParagraph"/>
        <w:numPr>
          <w:ilvl w:val="0"/>
          <w:numId w:val="25"/>
        </w:numPr>
        <w:spacing w:after="0" w:line="240" w:lineRule="auto"/>
        <w:rPr>
          <w:rFonts w:cs="Times New Roman"/>
          <w:color w:val="000000" w:themeColor="text1"/>
          <w:sz w:val="24"/>
          <w:szCs w:val="24"/>
        </w:rPr>
      </w:pPr>
      <w:r w:rsidRPr="00445829">
        <w:rPr>
          <w:rFonts w:cs="Times New Roman"/>
          <w:color w:val="000000" w:themeColor="text1"/>
          <w:sz w:val="24"/>
          <w:szCs w:val="24"/>
        </w:rPr>
        <w:t xml:space="preserve">Encourage </w:t>
      </w:r>
      <w:proofErr w:type="gramStart"/>
      <w:r w:rsidRPr="00445829">
        <w:rPr>
          <w:rFonts w:cs="Times New Roman"/>
          <w:color w:val="000000" w:themeColor="text1"/>
          <w:sz w:val="24"/>
          <w:szCs w:val="24"/>
        </w:rPr>
        <w:t>mini-trial</w:t>
      </w:r>
      <w:r w:rsidR="004F1F32" w:rsidRPr="00445829">
        <w:rPr>
          <w:rFonts w:cs="Times New Roman"/>
          <w:color w:val="000000" w:themeColor="text1"/>
          <w:sz w:val="24"/>
          <w:szCs w:val="24"/>
        </w:rPr>
        <w:t>s</w:t>
      </w:r>
      <w:proofErr w:type="gramEnd"/>
      <w:r w:rsidR="004F1F32" w:rsidRPr="00445829">
        <w:rPr>
          <w:rFonts w:cs="Times New Roman"/>
          <w:color w:val="000000" w:themeColor="text1"/>
          <w:sz w:val="24"/>
          <w:szCs w:val="24"/>
        </w:rPr>
        <w:t>.</w:t>
      </w:r>
    </w:p>
    <w:p w14:paraId="742347FD" w14:textId="1C356D3F" w:rsidR="00D50288" w:rsidRPr="00445829" w:rsidRDefault="00D50288" w:rsidP="00813655">
      <w:pPr>
        <w:pStyle w:val="ListParagraph"/>
        <w:numPr>
          <w:ilvl w:val="0"/>
          <w:numId w:val="25"/>
        </w:numPr>
        <w:spacing w:after="0" w:line="240" w:lineRule="auto"/>
        <w:rPr>
          <w:rFonts w:cs="Times New Roman"/>
          <w:color w:val="000000" w:themeColor="text1"/>
          <w:sz w:val="24"/>
          <w:szCs w:val="24"/>
        </w:rPr>
      </w:pPr>
      <w:r w:rsidRPr="00445829">
        <w:rPr>
          <w:rFonts w:cs="Times New Roman"/>
          <w:color w:val="000000" w:themeColor="text1"/>
          <w:sz w:val="24"/>
          <w:szCs w:val="24"/>
        </w:rPr>
        <w:t>Implement nonbinding arbitration</w:t>
      </w:r>
      <w:r w:rsidR="004F1F32" w:rsidRPr="00445829">
        <w:rPr>
          <w:rFonts w:cs="Times New Roman"/>
          <w:color w:val="000000" w:themeColor="text1"/>
          <w:sz w:val="24"/>
          <w:szCs w:val="24"/>
        </w:rPr>
        <w:t>.</w:t>
      </w:r>
    </w:p>
    <w:p w14:paraId="3A16D193" w14:textId="075D93F3" w:rsidR="00D50288" w:rsidRPr="00445829" w:rsidRDefault="00D50288" w:rsidP="00813655">
      <w:pPr>
        <w:pStyle w:val="ListParagraph"/>
        <w:numPr>
          <w:ilvl w:val="0"/>
          <w:numId w:val="25"/>
        </w:numPr>
        <w:spacing w:after="0" w:line="240" w:lineRule="auto"/>
        <w:rPr>
          <w:rFonts w:cs="Times New Roman"/>
          <w:color w:val="000000" w:themeColor="text1"/>
          <w:sz w:val="24"/>
          <w:szCs w:val="24"/>
        </w:rPr>
      </w:pPr>
      <w:r w:rsidRPr="00445829">
        <w:rPr>
          <w:rFonts w:cs="Times New Roman"/>
          <w:color w:val="000000" w:themeColor="text1"/>
          <w:sz w:val="24"/>
          <w:szCs w:val="24"/>
        </w:rPr>
        <w:t>Implement binding arbitration</w:t>
      </w:r>
      <w:r w:rsidR="004F1F32" w:rsidRPr="00445829">
        <w:rPr>
          <w:rFonts w:cs="Times New Roman"/>
          <w:color w:val="000000" w:themeColor="text1"/>
          <w:sz w:val="24"/>
          <w:szCs w:val="24"/>
        </w:rPr>
        <w:t>.</w:t>
      </w:r>
    </w:p>
    <w:p w14:paraId="178A455C" w14:textId="77777777" w:rsidR="004F1F32" w:rsidRPr="00445829" w:rsidRDefault="00D50288" w:rsidP="00813655">
      <w:pPr>
        <w:pStyle w:val="ListParagraph"/>
        <w:numPr>
          <w:ilvl w:val="0"/>
          <w:numId w:val="25"/>
        </w:numPr>
        <w:spacing w:after="0" w:line="240" w:lineRule="auto"/>
        <w:rPr>
          <w:rFonts w:cs="Times New Roman"/>
          <w:color w:val="000000" w:themeColor="text1"/>
          <w:sz w:val="24"/>
          <w:szCs w:val="24"/>
        </w:rPr>
      </w:pPr>
      <w:r w:rsidRPr="00445829">
        <w:rPr>
          <w:rFonts w:cs="Times New Roman"/>
          <w:color w:val="000000" w:themeColor="text1"/>
          <w:sz w:val="24"/>
          <w:szCs w:val="24"/>
        </w:rPr>
        <w:t>Encourage private judging</w:t>
      </w:r>
      <w:r w:rsidR="004F1F32" w:rsidRPr="00445829">
        <w:rPr>
          <w:rFonts w:cs="Times New Roman"/>
          <w:color w:val="000000" w:themeColor="text1"/>
          <w:sz w:val="24"/>
          <w:szCs w:val="24"/>
        </w:rPr>
        <w:t>.</w:t>
      </w:r>
    </w:p>
    <w:p w14:paraId="5A250DFE" w14:textId="53C71555" w:rsidR="00830C78" w:rsidRPr="00445829" w:rsidRDefault="00893B71" w:rsidP="00813655">
      <w:pPr>
        <w:pStyle w:val="ListParagraph"/>
        <w:spacing w:after="0" w:line="240" w:lineRule="auto"/>
        <w:rPr>
          <w:rFonts w:cs="Times New Roman"/>
          <w:color w:val="000000" w:themeColor="text1"/>
          <w:sz w:val="24"/>
          <w:szCs w:val="24"/>
        </w:rPr>
      </w:pPr>
      <w:r w:rsidRPr="00445829">
        <w:rPr>
          <w:rFonts w:cs="Times New Roman"/>
          <w:color w:val="000000" w:themeColor="text1"/>
          <w:sz w:val="24"/>
          <w:szCs w:val="24"/>
        </w:rPr>
        <w:tab/>
      </w:r>
      <w:r w:rsidRPr="00445829">
        <w:rPr>
          <w:rFonts w:cs="Times New Roman"/>
          <w:color w:val="000000" w:themeColor="text1"/>
          <w:sz w:val="24"/>
          <w:szCs w:val="24"/>
        </w:rPr>
        <w:tab/>
      </w:r>
      <w:r w:rsidRPr="00445829">
        <w:rPr>
          <w:rFonts w:cs="Times New Roman"/>
          <w:color w:val="000000" w:themeColor="text1"/>
          <w:sz w:val="24"/>
          <w:szCs w:val="24"/>
        </w:rPr>
        <w:tab/>
      </w:r>
    </w:p>
    <w:p w14:paraId="210F4EA1" w14:textId="77777777" w:rsidR="00FE5BCF" w:rsidRDefault="00404D9A" w:rsidP="00785246">
      <w:pPr>
        <w:pStyle w:val="Heading2"/>
        <w:spacing w:before="0" w:after="0" w:line="240" w:lineRule="auto"/>
        <w:rPr>
          <w:u w:val="single"/>
        </w:rPr>
      </w:pPr>
      <w:hyperlink r:id="rId5" w:history="1">
        <w:r>
          <w:rPr>
            <w:rStyle w:val="Hyperlink"/>
          </w:rPr>
          <w:t>(7) T</w:t>
        </w:r>
        <w:r w:rsidR="004B5236" w:rsidRPr="004966D9">
          <w:rPr>
            <w:rStyle w:val="Hyperlink"/>
          </w:rPr>
          <w:t>ool: Prevention and Resolution of Disputes Using Disputes Review Boards (IR23-2)</w:t>
        </w:r>
      </w:hyperlink>
    </w:p>
    <w:p w14:paraId="1C498B19" w14:textId="0B644748" w:rsidR="004B5236" w:rsidRPr="00FE5BCF" w:rsidRDefault="00DA085F" w:rsidP="00FE5BCF">
      <w:pPr>
        <w:pStyle w:val="Heading2"/>
        <w:spacing w:before="0" w:after="0" w:line="240" w:lineRule="auto"/>
        <w:ind w:firstLine="360"/>
        <w:rPr>
          <w:u w:val="single"/>
        </w:rPr>
      </w:pPr>
      <w:r w:rsidRPr="00445829">
        <w:t>(Project Phase: Detailed Scope through Turnover)</w:t>
      </w:r>
    </w:p>
    <w:p w14:paraId="7837C4B4" w14:textId="02E2FE25" w:rsidR="004B5236" w:rsidRPr="00445829" w:rsidRDefault="004B5236" w:rsidP="00813655">
      <w:pPr>
        <w:pStyle w:val="ListParagraph"/>
        <w:numPr>
          <w:ilvl w:val="0"/>
          <w:numId w:val="26"/>
        </w:numPr>
        <w:spacing w:after="0" w:line="240" w:lineRule="auto"/>
        <w:rPr>
          <w:rFonts w:cs="Times New Roman"/>
          <w:color w:val="000000" w:themeColor="text1"/>
          <w:sz w:val="24"/>
          <w:szCs w:val="24"/>
        </w:rPr>
      </w:pPr>
      <w:r w:rsidRPr="00445829">
        <w:rPr>
          <w:rFonts w:cs="Times New Roman"/>
          <w:color w:val="000000" w:themeColor="text1"/>
          <w:sz w:val="24"/>
          <w:szCs w:val="24"/>
        </w:rPr>
        <w:t xml:space="preserve">Document disputes: The process </w:t>
      </w:r>
      <w:r w:rsidR="002E08DF">
        <w:rPr>
          <w:rFonts w:cs="Times New Roman"/>
          <w:color w:val="000000" w:themeColor="text1"/>
          <w:sz w:val="24"/>
          <w:szCs w:val="24"/>
        </w:rPr>
        <w:t xml:space="preserve">for dispute prevention and resolution </w:t>
      </w:r>
      <w:r w:rsidR="004F1F32" w:rsidRPr="00445829">
        <w:rPr>
          <w:rFonts w:cs="Times New Roman"/>
          <w:color w:val="000000" w:themeColor="text1"/>
          <w:sz w:val="24"/>
          <w:szCs w:val="24"/>
        </w:rPr>
        <w:t xml:space="preserve">is </w:t>
      </w:r>
      <w:r w:rsidRPr="00445829">
        <w:rPr>
          <w:rFonts w:cs="Times New Roman"/>
          <w:color w:val="000000" w:themeColor="text1"/>
          <w:sz w:val="24"/>
          <w:szCs w:val="24"/>
        </w:rPr>
        <w:t>intend</w:t>
      </w:r>
      <w:r w:rsidR="004F1F32" w:rsidRPr="00445829">
        <w:rPr>
          <w:rFonts w:cs="Times New Roman"/>
          <w:color w:val="000000" w:themeColor="text1"/>
          <w:sz w:val="24"/>
          <w:szCs w:val="24"/>
        </w:rPr>
        <w:t>ed</w:t>
      </w:r>
      <w:r w:rsidRPr="00445829">
        <w:rPr>
          <w:rFonts w:cs="Times New Roman"/>
          <w:color w:val="000000" w:themeColor="text1"/>
          <w:sz w:val="24"/>
          <w:szCs w:val="24"/>
        </w:rPr>
        <w:t xml:space="preserve"> to be documented with written submittals to the </w:t>
      </w:r>
      <w:r w:rsidR="002E08DF">
        <w:rPr>
          <w:rFonts w:cs="Times New Roman"/>
          <w:color w:val="000000" w:themeColor="text1"/>
          <w:sz w:val="24"/>
          <w:szCs w:val="24"/>
        </w:rPr>
        <w:t>DRB</w:t>
      </w:r>
      <w:r w:rsidRPr="00445829">
        <w:rPr>
          <w:rFonts w:cs="Times New Roman"/>
          <w:color w:val="000000" w:themeColor="text1"/>
          <w:sz w:val="24"/>
          <w:szCs w:val="24"/>
        </w:rPr>
        <w:t>.</w:t>
      </w:r>
    </w:p>
    <w:p w14:paraId="0D32D073" w14:textId="198ADED5" w:rsidR="004B5236" w:rsidRPr="00445829" w:rsidRDefault="004B5236" w:rsidP="00813655">
      <w:pPr>
        <w:pStyle w:val="ListParagraph"/>
        <w:numPr>
          <w:ilvl w:val="0"/>
          <w:numId w:val="26"/>
        </w:numPr>
        <w:spacing w:after="0" w:line="240" w:lineRule="auto"/>
        <w:rPr>
          <w:rFonts w:cs="Times New Roman"/>
          <w:color w:val="000000" w:themeColor="text1"/>
          <w:sz w:val="24"/>
          <w:szCs w:val="24"/>
        </w:rPr>
      </w:pPr>
      <w:r w:rsidRPr="00445829">
        <w:rPr>
          <w:rFonts w:cs="Times New Roman"/>
          <w:color w:val="000000" w:themeColor="text1"/>
          <w:sz w:val="24"/>
          <w:szCs w:val="24"/>
        </w:rPr>
        <w:t xml:space="preserve">Resolve quickly: Disputes shall be considered as quickly as possible, taking into consideration particular circumstances and </w:t>
      </w:r>
      <w:r w:rsidR="002E08DF">
        <w:rPr>
          <w:rFonts w:cs="Times New Roman"/>
          <w:color w:val="000000" w:themeColor="text1"/>
          <w:sz w:val="24"/>
          <w:szCs w:val="24"/>
        </w:rPr>
        <w:t xml:space="preserve">the </w:t>
      </w:r>
      <w:r w:rsidRPr="00445829">
        <w:rPr>
          <w:rFonts w:cs="Times New Roman"/>
          <w:color w:val="000000" w:themeColor="text1"/>
          <w:sz w:val="24"/>
          <w:szCs w:val="24"/>
        </w:rPr>
        <w:t>time required for documentation</w:t>
      </w:r>
      <w:r w:rsidR="004F1F32" w:rsidRPr="00445829">
        <w:rPr>
          <w:rFonts w:cs="Times New Roman"/>
          <w:color w:val="000000" w:themeColor="text1"/>
          <w:sz w:val="24"/>
          <w:szCs w:val="24"/>
        </w:rPr>
        <w:t>.</w:t>
      </w:r>
    </w:p>
    <w:p w14:paraId="50736AA3" w14:textId="2CB45729" w:rsidR="00FC3FE2" w:rsidRPr="00445829" w:rsidRDefault="00FC3FE2" w:rsidP="00813655">
      <w:pPr>
        <w:pStyle w:val="ListParagraph"/>
        <w:numPr>
          <w:ilvl w:val="0"/>
          <w:numId w:val="26"/>
        </w:numPr>
        <w:spacing w:after="0" w:line="240" w:lineRule="auto"/>
        <w:rPr>
          <w:rFonts w:cs="Times New Roman"/>
          <w:color w:val="000000" w:themeColor="text1"/>
          <w:sz w:val="24"/>
          <w:szCs w:val="24"/>
        </w:rPr>
      </w:pPr>
      <w:r w:rsidRPr="00445829">
        <w:rPr>
          <w:rFonts w:cs="Times New Roman"/>
          <w:color w:val="000000" w:themeColor="text1"/>
          <w:sz w:val="24"/>
          <w:szCs w:val="24"/>
        </w:rPr>
        <w:t xml:space="preserve">Present complete arguments: Neither owner nor contractor should rely on the </w:t>
      </w:r>
      <w:r w:rsidR="002E08DF">
        <w:rPr>
          <w:rFonts w:cs="Times New Roman"/>
          <w:color w:val="000000" w:themeColor="text1"/>
          <w:sz w:val="24"/>
          <w:szCs w:val="24"/>
        </w:rPr>
        <w:t>DRB</w:t>
      </w:r>
      <w:r w:rsidRPr="00445829">
        <w:rPr>
          <w:rFonts w:cs="Times New Roman"/>
          <w:color w:val="000000" w:themeColor="text1"/>
          <w:sz w:val="24"/>
          <w:szCs w:val="24"/>
        </w:rPr>
        <w:t xml:space="preserve"> to develop arguments</w:t>
      </w:r>
      <w:r w:rsidR="004F1F32" w:rsidRPr="00445829">
        <w:rPr>
          <w:rFonts w:cs="Times New Roman"/>
          <w:color w:val="000000" w:themeColor="text1"/>
          <w:sz w:val="24"/>
          <w:szCs w:val="24"/>
        </w:rPr>
        <w:t>.</w:t>
      </w:r>
      <w:r w:rsidRPr="00445829">
        <w:rPr>
          <w:rFonts w:cs="Times New Roman"/>
          <w:color w:val="000000" w:themeColor="text1"/>
          <w:sz w:val="24"/>
          <w:szCs w:val="24"/>
        </w:rPr>
        <w:t xml:space="preserve"> </w:t>
      </w:r>
      <w:r w:rsidR="004F1F32" w:rsidRPr="00445829">
        <w:rPr>
          <w:rFonts w:cs="Times New Roman"/>
          <w:color w:val="000000" w:themeColor="text1"/>
          <w:sz w:val="24"/>
          <w:szCs w:val="24"/>
        </w:rPr>
        <w:t>P</w:t>
      </w:r>
      <w:r w:rsidRPr="00445829">
        <w:rPr>
          <w:rFonts w:cs="Times New Roman"/>
          <w:color w:val="000000" w:themeColor="text1"/>
          <w:sz w:val="24"/>
          <w:szCs w:val="24"/>
        </w:rPr>
        <w:t>resentations must be complete and questioning between parties</w:t>
      </w:r>
      <w:r w:rsidR="004F1F32" w:rsidRPr="00445829">
        <w:rPr>
          <w:rFonts w:cs="Times New Roman"/>
          <w:color w:val="000000" w:themeColor="text1"/>
          <w:sz w:val="24"/>
          <w:szCs w:val="24"/>
        </w:rPr>
        <w:t xml:space="preserve"> must be allowed</w:t>
      </w:r>
      <w:r w:rsidRPr="00445829">
        <w:rPr>
          <w:rFonts w:cs="Times New Roman"/>
          <w:color w:val="000000" w:themeColor="text1"/>
          <w:sz w:val="24"/>
          <w:szCs w:val="24"/>
        </w:rPr>
        <w:t>.</w:t>
      </w:r>
    </w:p>
    <w:p w14:paraId="5C6183BB" w14:textId="4FD16526" w:rsidR="00FC3FE2" w:rsidRPr="00445829" w:rsidRDefault="00FC3FE2" w:rsidP="00813655">
      <w:pPr>
        <w:pStyle w:val="ListParagraph"/>
        <w:numPr>
          <w:ilvl w:val="0"/>
          <w:numId w:val="26"/>
        </w:numPr>
        <w:spacing w:after="0" w:line="240" w:lineRule="auto"/>
        <w:rPr>
          <w:rFonts w:cs="Times New Roman"/>
          <w:color w:val="000000" w:themeColor="text1"/>
          <w:sz w:val="24"/>
          <w:szCs w:val="24"/>
        </w:rPr>
      </w:pPr>
      <w:r w:rsidRPr="00445829">
        <w:rPr>
          <w:rFonts w:cs="Times New Roman"/>
          <w:color w:val="000000" w:themeColor="text1"/>
          <w:sz w:val="24"/>
          <w:szCs w:val="24"/>
        </w:rPr>
        <w:t xml:space="preserve">Minimize formality: The key to success lies in </w:t>
      </w:r>
      <w:r w:rsidR="004F1F32" w:rsidRPr="00445829">
        <w:rPr>
          <w:rFonts w:cs="Times New Roman"/>
          <w:color w:val="000000" w:themeColor="text1"/>
          <w:sz w:val="24"/>
          <w:szCs w:val="24"/>
        </w:rPr>
        <w:t xml:space="preserve">the </w:t>
      </w:r>
      <w:r w:rsidRPr="00445829">
        <w:rPr>
          <w:rFonts w:cs="Times New Roman"/>
          <w:color w:val="000000" w:themeColor="text1"/>
          <w:sz w:val="24"/>
          <w:szCs w:val="24"/>
        </w:rPr>
        <w:t xml:space="preserve">trust among all </w:t>
      </w:r>
      <w:r w:rsidR="004F1F32" w:rsidRPr="00445829">
        <w:rPr>
          <w:rFonts w:cs="Times New Roman"/>
          <w:color w:val="000000" w:themeColor="text1"/>
          <w:sz w:val="24"/>
          <w:szCs w:val="24"/>
        </w:rPr>
        <w:t>parties</w:t>
      </w:r>
      <w:r w:rsidR="002E08DF">
        <w:rPr>
          <w:rFonts w:cs="Times New Roman"/>
          <w:color w:val="000000" w:themeColor="text1"/>
          <w:sz w:val="24"/>
          <w:szCs w:val="24"/>
        </w:rPr>
        <w:t>; t</w:t>
      </w:r>
      <w:r w:rsidR="004F1F32" w:rsidRPr="00445829">
        <w:rPr>
          <w:rFonts w:cs="Times New Roman"/>
          <w:color w:val="000000" w:themeColor="text1"/>
          <w:sz w:val="24"/>
          <w:szCs w:val="24"/>
        </w:rPr>
        <w:t>herefore,</w:t>
      </w:r>
      <w:r w:rsidRPr="00445829">
        <w:rPr>
          <w:rFonts w:cs="Times New Roman"/>
          <w:color w:val="000000" w:themeColor="text1"/>
          <w:sz w:val="24"/>
          <w:szCs w:val="24"/>
        </w:rPr>
        <w:t xml:space="preserve"> a simple consensual process with minimal formalities</w:t>
      </w:r>
      <w:r w:rsidR="002E08DF">
        <w:rPr>
          <w:rFonts w:cs="Times New Roman"/>
          <w:color w:val="000000" w:themeColor="text1"/>
          <w:sz w:val="24"/>
          <w:szCs w:val="24"/>
        </w:rPr>
        <w:t xml:space="preserve"> should be employed</w:t>
      </w:r>
      <w:r w:rsidRPr="00445829">
        <w:rPr>
          <w:rFonts w:cs="Times New Roman"/>
          <w:color w:val="000000" w:themeColor="text1"/>
          <w:sz w:val="24"/>
          <w:szCs w:val="24"/>
        </w:rPr>
        <w:t>.</w:t>
      </w:r>
    </w:p>
    <w:p w14:paraId="27859499" w14:textId="77777777" w:rsidR="00FC3FE2" w:rsidRPr="00445829" w:rsidRDefault="00FC3FE2" w:rsidP="00813655">
      <w:pPr>
        <w:pStyle w:val="ListParagraph"/>
        <w:numPr>
          <w:ilvl w:val="0"/>
          <w:numId w:val="26"/>
        </w:numPr>
        <w:spacing w:after="0" w:line="240" w:lineRule="auto"/>
        <w:rPr>
          <w:rFonts w:cs="Times New Roman"/>
          <w:color w:val="000000" w:themeColor="text1"/>
          <w:sz w:val="24"/>
          <w:szCs w:val="24"/>
        </w:rPr>
      </w:pPr>
      <w:r w:rsidRPr="00445829">
        <w:rPr>
          <w:rFonts w:cs="Times New Roman"/>
          <w:color w:val="000000" w:themeColor="text1"/>
          <w:sz w:val="24"/>
          <w:szCs w:val="24"/>
        </w:rPr>
        <w:t>Focus on facts: Disputes shall be resolved as quickly as possible by focusing on record or fact.</w:t>
      </w:r>
    </w:p>
    <w:p w14:paraId="74D94B3E" w14:textId="77777777" w:rsidR="004F1F32" w:rsidRPr="00445829" w:rsidRDefault="004F1F32" w:rsidP="00813655">
      <w:pPr>
        <w:pStyle w:val="ListParagraph"/>
        <w:spacing w:after="0" w:line="240" w:lineRule="auto"/>
        <w:rPr>
          <w:rFonts w:cs="Times New Roman"/>
          <w:color w:val="000000" w:themeColor="text1"/>
          <w:sz w:val="24"/>
          <w:szCs w:val="24"/>
        </w:rPr>
      </w:pPr>
    </w:p>
    <w:p w14:paraId="25B24A39" w14:textId="77777777" w:rsidR="00FE5BCF" w:rsidRDefault="004966D9" w:rsidP="00813655">
      <w:pPr>
        <w:pStyle w:val="Heading2"/>
        <w:spacing w:before="0" w:after="0" w:line="240" w:lineRule="auto"/>
      </w:pPr>
      <w:hyperlink r:id="rId6" w:history="1">
        <w:r w:rsidR="00404D9A">
          <w:rPr>
            <w:rStyle w:val="Hyperlink"/>
          </w:rPr>
          <w:t>(8) T</w:t>
        </w:r>
        <w:r w:rsidR="00EC0D03" w:rsidRPr="004966D9">
          <w:rPr>
            <w:rStyle w:val="Hyperlink"/>
          </w:rPr>
          <w:t>ool: Disputes Potential Index, Version 2.0 (SP23-3)</w:t>
        </w:r>
      </w:hyperlink>
    </w:p>
    <w:p w14:paraId="5F6730B5" w14:textId="43D640A0" w:rsidR="00EC0D03" w:rsidRDefault="00DA085F" w:rsidP="00FE5BCF">
      <w:pPr>
        <w:pStyle w:val="Heading2"/>
        <w:spacing w:before="0" w:after="0" w:line="240" w:lineRule="auto"/>
        <w:ind w:firstLine="360"/>
      </w:pPr>
      <w:r w:rsidRPr="00445829">
        <w:t>(Project Phase: Detailed Scope through Turnover)</w:t>
      </w:r>
    </w:p>
    <w:p w14:paraId="47AC3107" w14:textId="21C7E449" w:rsidR="00D21D6F" w:rsidRPr="00D21D6F" w:rsidRDefault="00D21D6F" w:rsidP="00813655">
      <w:pPr>
        <w:spacing w:after="0" w:line="240" w:lineRule="auto"/>
      </w:pPr>
      <w:r>
        <w:t xml:space="preserve">      This tool is designed to:</w:t>
      </w:r>
    </w:p>
    <w:p w14:paraId="4E115996" w14:textId="4A2B840B" w:rsidR="00826371" w:rsidRPr="00445829" w:rsidRDefault="00826371" w:rsidP="00813655">
      <w:pPr>
        <w:pStyle w:val="ListParagraph"/>
        <w:numPr>
          <w:ilvl w:val="0"/>
          <w:numId w:val="27"/>
        </w:numPr>
        <w:spacing w:after="0" w:line="240" w:lineRule="auto"/>
        <w:rPr>
          <w:rFonts w:cs="Times New Roman"/>
          <w:color w:val="000000" w:themeColor="text1"/>
          <w:sz w:val="24"/>
          <w:szCs w:val="24"/>
        </w:rPr>
      </w:pPr>
      <w:r w:rsidRPr="00445829">
        <w:rPr>
          <w:rFonts w:cs="Times New Roman"/>
          <w:color w:val="000000" w:themeColor="text1"/>
          <w:sz w:val="24"/>
          <w:szCs w:val="24"/>
        </w:rPr>
        <w:t xml:space="preserve">Evaluate disputes potential </w:t>
      </w:r>
      <w:r w:rsidR="00EE4D37">
        <w:rPr>
          <w:rFonts w:cs="Times New Roman"/>
          <w:color w:val="000000" w:themeColor="text1"/>
          <w:sz w:val="24"/>
          <w:szCs w:val="24"/>
        </w:rPr>
        <w:t xml:space="preserve">via </w:t>
      </w:r>
      <w:r w:rsidRPr="00445829">
        <w:rPr>
          <w:rFonts w:cs="Times New Roman"/>
          <w:color w:val="000000" w:themeColor="text1"/>
          <w:sz w:val="24"/>
          <w:szCs w:val="24"/>
        </w:rPr>
        <w:t>logistic regression analysis.</w:t>
      </w:r>
    </w:p>
    <w:p w14:paraId="570A04E4" w14:textId="2EA9557E" w:rsidR="00826371" w:rsidRPr="00445829" w:rsidRDefault="00826371" w:rsidP="00813655">
      <w:pPr>
        <w:pStyle w:val="ListParagraph"/>
        <w:numPr>
          <w:ilvl w:val="0"/>
          <w:numId w:val="27"/>
        </w:numPr>
        <w:spacing w:after="0" w:line="240" w:lineRule="auto"/>
        <w:rPr>
          <w:rFonts w:cs="Times New Roman"/>
          <w:color w:val="000000" w:themeColor="text1"/>
          <w:sz w:val="24"/>
          <w:szCs w:val="24"/>
        </w:rPr>
      </w:pPr>
      <w:r w:rsidRPr="00445829">
        <w:rPr>
          <w:rFonts w:cs="Times New Roman"/>
          <w:color w:val="000000" w:themeColor="text1"/>
          <w:sz w:val="24"/>
          <w:szCs w:val="24"/>
        </w:rPr>
        <w:t xml:space="preserve">Develop </w:t>
      </w:r>
      <w:r w:rsidR="004F1F32" w:rsidRPr="00445829">
        <w:rPr>
          <w:rFonts w:cs="Times New Roman"/>
          <w:color w:val="000000" w:themeColor="text1"/>
          <w:sz w:val="24"/>
          <w:szCs w:val="24"/>
        </w:rPr>
        <w:t xml:space="preserve">the </w:t>
      </w:r>
      <w:r w:rsidRPr="00445829">
        <w:rPr>
          <w:rFonts w:cs="Times New Roman"/>
          <w:color w:val="000000" w:themeColor="text1"/>
          <w:sz w:val="24"/>
          <w:szCs w:val="24"/>
        </w:rPr>
        <w:t xml:space="preserve">Disputes Potential Index (DPI) model from </w:t>
      </w:r>
      <w:r w:rsidR="004F1F32" w:rsidRPr="00445829">
        <w:rPr>
          <w:rFonts w:cs="Times New Roman"/>
          <w:color w:val="000000" w:themeColor="text1"/>
          <w:sz w:val="24"/>
          <w:szCs w:val="24"/>
        </w:rPr>
        <w:t xml:space="preserve">21 </w:t>
      </w:r>
      <w:r w:rsidRPr="00445829">
        <w:rPr>
          <w:rFonts w:cs="Times New Roman"/>
          <w:color w:val="000000" w:themeColor="text1"/>
          <w:sz w:val="24"/>
          <w:szCs w:val="24"/>
        </w:rPr>
        <w:t>project variable questions into eight input variables.</w:t>
      </w:r>
    </w:p>
    <w:p w14:paraId="177AC56E" w14:textId="31418FE0" w:rsidR="00826371" w:rsidRPr="00445829" w:rsidRDefault="00826371" w:rsidP="00813655">
      <w:pPr>
        <w:pStyle w:val="ListParagraph"/>
        <w:numPr>
          <w:ilvl w:val="0"/>
          <w:numId w:val="27"/>
        </w:numPr>
        <w:spacing w:after="0" w:line="240" w:lineRule="auto"/>
        <w:rPr>
          <w:rFonts w:cs="Times New Roman"/>
          <w:color w:val="000000" w:themeColor="text1"/>
          <w:sz w:val="24"/>
          <w:szCs w:val="24"/>
        </w:rPr>
      </w:pPr>
      <w:r w:rsidRPr="00445829">
        <w:rPr>
          <w:rFonts w:cs="Times New Roman"/>
          <w:color w:val="000000" w:themeColor="text1"/>
          <w:sz w:val="24"/>
          <w:szCs w:val="24"/>
        </w:rPr>
        <w:t xml:space="preserve">Calculate </w:t>
      </w:r>
      <w:r w:rsidR="004F1F32" w:rsidRPr="00445829">
        <w:rPr>
          <w:rFonts w:cs="Times New Roman"/>
          <w:color w:val="000000" w:themeColor="text1"/>
          <w:sz w:val="24"/>
          <w:szCs w:val="24"/>
        </w:rPr>
        <w:t xml:space="preserve">a </w:t>
      </w:r>
      <w:r w:rsidRPr="00445829">
        <w:rPr>
          <w:rFonts w:cs="Times New Roman"/>
          <w:color w:val="000000" w:themeColor="text1"/>
          <w:sz w:val="24"/>
          <w:szCs w:val="24"/>
        </w:rPr>
        <w:t xml:space="preserve">model score as </w:t>
      </w:r>
      <w:r w:rsidR="004F1F32" w:rsidRPr="00445829">
        <w:rPr>
          <w:rFonts w:cs="Times New Roman"/>
          <w:color w:val="000000" w:themeColor="text1"/>
          <w:sz w:val="24"/>
          <w:szCs w:val="24"/>
        </w:rPr>
        <w:t xml:space="preserve">the </w:t>
      </w:r>
      <w:r w:rsidRPr="00445829">
        <w:rPr>
          <w:rFonts w:cs="Times New Roman"/>
          <w:color w:val="000000" w:themeColor="text1"/>
          <w:sz w:val="24"/>
          <w:szCs w:val="24"/>
        </w:rPr>
        <w:t>probability (percentage) for good, average, or poor dispute performance.</w:t>
      </w:r>
    </w:p>
    <w:p w14:paraId="325A1470" w14:textId="3B395AB1" w:rsidR="00826371" w:rsidRPr="00445829" w:rsidRDefault="00826371" w:rsidP="00813655">
      <w:pPr>
        <w:pStyle w:val="ListParagraph"/>
        <w:numPr>
          <w:ilvl w:val="0"/>
          <w:numId w:val="27"/>
        </w:numPr>
        <w:spacing w:after="0" w:line="240" w:lineRule="auto"/>
        <w:rPr>
          <w:rFonts w:cs="Times New Roman"/>
          <w:color w:val="000000" w:themeColor="text1"/>
          <w:sz w:val="24"/>
          <w:szCs w:val="24"/>
        </w:rPr>
      </w:pPr>
      <w:r w:rsidRPr="00445829">
        <w:rPr>
          <w:rFonts w:cs="Times New Roman"/>
          <w:color w:val="000000" w:themeColor="text1"/>
          <w:sz w:val="24"/>
          <w:szCs w:val="24"/>
        </w:rPr>
        <w:t xml:space="preserve">Use </w:t>
      </w:r>
      <w:r w:rsidR="004F1F32" w:rsidRPr="00445829">
        <w:rPr>
          <w:rFonts w:cs="Times New Roman"/>
          <w:color w:val="000000" w:themeColor="text1"/>
          <w:sz w:val="24"/>
          <w:szCs w:val="24"/>
        </w:rPr>
        <w:t xml:space="preserve">the </w:t>
      </w:r>
      <w:r w:rsidRPr="00445829">
        <w:rPr>
          <w:rFonts w:cs="Times New Roman"/>
          <w:color w:val="000000" w:themeColor="text1"/>
          <w:sz w:val="24"/>
          <w:szCs w:val="24"/>
        </w:rPr>
        <w:t xml:space="preserve">DPI to </w:t>
      </w:r>
      <w:r w:rsidR="004F1F32" w:rsidRPr="00445829">
        <w:rPr>
          <w:rFonts w:cs="Times New Roman"/>
          <w:color w:val="000000" w:themeColor="text1"/>
          <w:sz w:val="24"/>
          <w:szCs w:val="24"/>
        </w:rPr>
        <w:t>‘</w:t>
      </w:r>
      <w:r w:rsidRPr="00445829">
        <w:rPr>
          <w:rFonts w:cs="Times New Roman"/>
          <w:color w:val="000000" w:themeColor="text1"/>
          <w:sz w:val="24"/>
          <w:szCs w:val="24"/>
        </w:rPr>
        <w:t>start right</w:t>
      </w:r>
      <w:r w:rsidR="004F1F32" w:rsidRPr="00445829">
        <w:rPr>
          <w:rFonts w:cs="Times New Roman"/>
          <w:color w:val="000000" w:themeColor="text1"/>
          <w:sz w:val="24"/>
          <w:szCs w:val="24"/>
        </w:rPr>
        <w:t>’</w:t>
      </w:r>
      <w:r w:rsidRPr="00445829">
        <w:rPr>
          <w:rFonts w:cs="Times New Roman"/>
          <w:color w:val="000000" w:themeColor="text1"/>
          <w:sz w:val="24"/>
          <w:szCs w:val="24"/>
        </w:rPr>
        <w:t xml:space="preserve"> and </w:t>
      </w:r>
      <w:r w:rsidR="004F1F32" w:rsidRPr="00445829">
        <w:rPr>
          <w:rFonts w:cs="Times New Roman"/>
          <w:color w:val="000000" w:themeColor="text1"/>
          <w:sz w:val="24"/>
          <w:szCs w:val="24"/>
        </w:rPr>
        <w:t>‘</w:t>
      </w:r>
      <w:r w:rsidRPr="00445829">
        <w:rPr>
          <w:rFonts w:cs="Times New Roman"/>
          <w:color w:val="000000" w:themeColor="text1"/>
          <w:sz w:val="24"/>
          <w:szCs w:val="24"/>
        </w:rPr>
        <w:t>stay right</w:t>
      </w:r>
      <w:r w:rsidR="004F1F32" w:rsidRPr="00445829">
        <w:rPr>
          <w:rFonts w:cs="Times New Roman"/>
          <w:color w:val="000000" w:themeColor="text1"/>
          <w:sz w:val="24"/>
          <w:szCs w:val="24"/>
        </w:rPr>
        <w:t>’</w:t>
      </w:r>
      <w:r w:rsidRPr="00445829">
        <w:rPr>
          <w:rFonts w:cs="Times New Roman"/>
          <w:color w:val="000000" w:themeColor="text1"/>
          <w:sz w:val="24"/>
          <w:szCs w:val="24"/>
        </w:rPr>
        <w:t xml:space="preserve"> in </w:t>
      </w:r>
      <w:r w:rsidR="004F1F32" w:rsidRPr="00445829">
        <w:rPr>
          <w:rFonts w:cs="Times New Roman"/>
          <w:color w:val="000000" w:themeColor="text1"/>
          <w:sz w:val="24"/>
          <w:szCs w:val="24"/>
        </w:rPr>
        <w:t xml:space="preserve">terms of </w:t>
      </w:r>
      <w:r w:rsidRPr="00445829">
        <w:rPr>
          <w:rFonts w:cs="Times New Roman"/>
          <w:color w:val="000000" w:themeColor="text1"/>
          <w:sz w:val="24"/>
          <w:szCs w:val="24"/>
        </w:rPr>
        <w:t>contract readiness review and periodic monitoring.</w:t>
      </w:r>
    </w:p>
    <w:p w14:paraId="02486DE6" w14:textId="5F45ACCF" w:rsidR="00175FB9" w:rsidRPr="00576170" w:rsidRDefault="0085257D" w:rsidP="00813655">
      <w:pPr>
        <w:pStyle w:val="ListParagraph"/>
        <w:numPr>
          <w:ilvl w:val="0"/>
          <w:numId w:val="27"/>
        </w:numPr>
        <w:spacing w:after="0" w:line="240" w:lineRule="auto"/>
        <w:rPr>
          <w:rFonts w:cs="Times New Roman"/>
          <w:color w:val="000000" w:themeColor="text1"/>
          <w:sz w:val="24"/>
          <w:szCs w:val="24"/>
        </w:rPr>
      </w:pPr>
      <w:r w:rsidRPr="00445829">
        <w:rPr>
          <w:rFonts w:cs="Times New Roman"/>
          <w:color w:val="000000" w:themeColor="text1"/>
          <w:sz w:val="24"/>
          <w:szCs w:val="24"/>
        </w:rPr>
        <w:t xml:space="preserve">Provide insights </w:t>
      </w:r>
      <w:r w:rsidR="004F1F32" w:rsidRPr="00445829">
        <w:rPr>
          <w:rFonts w:cs="Times New Roman"/>
          <w:color w:val="000000" w:themeColor="text1"/>
          <w:sz w:val="24"/>
          <w:szCs w:val="24"/>
        </w:rPr>
        <w:t>into</w:t>
      </w:r>
      <w:r w:rsidRPr="00445829">
        <w:rPr>
          <w:rFonts w:cs="Times New Roman"/>
          <w:color w:val="000000" w:themeColor="text1"/>
          <w:sz w:val="24"/>
          <w:szCs w:val="24"/>
        </w:rPr>
        <w:t xml:space="preserve"> </w:t>
      </w:r>
      <w:r w:rsidR="004F1F32" w:rsidRPr="00445829">
        <w:rPr>
          <w:rFonts w:cs="Times New Roman"/>
          <w:color w:val="000000" w:themeColor="text1"/>
          <w:sz w:val="24"/>
          <w:szCs w:val="24"/>
        </w:rPr>
        <w:t>the</w:t>
      </w:r>
      <w:r w:rsidRPr="00445829">
        <w:rPr>
          <w:rFonts w:cs="Times New Roman"/>
          <w:color w:val="000000" w:themeColor="text1"/>
          <w:sz w:val="24"/>
          <w:szCs w:val="24"/>
        </w:rPr>
        <w:t xml:space="preserve"> potential</w:t>
      </w:r>
      <w:r w:rsidR="004F1F32" w:rsidRPr="00445829">
        <w:rPr>
          <w:rFonts w:cs="Times New Roman"/>
          <w:color w:val="000000" w:themeColor="text1"/>
          <w:sz w:val="24"/>
          <w:szCs w:val="24"/>
        </w:rPr>
        <w:t xml:space="preserve"> for disputes</w:t>
      </w:r>
      <w:r w:rsidRPr="00445829">
        <w:rPr>
          <w:rFonts w:cs="Times New Roman"/>
          <w:color w:val="000000" w:themeColor="text1"/>
          <w:sz w:val="24"/>
          <w:szCs w:val="24"/>
        </w:rPr>
        <w:t xml:space="preserve"> based on </w:t>
      </w:r>
      <w:r w:rsidR="00EE4D37">
        <w:rPr>
          <w:rFonts w:cs="Times New Roman"/>
          <w:color w:val="000000" w:themeColor="text1"/>
          <w:sz w:val="24"/>
          <w:szCs w:val="24"/>
        </w:rPr>
        <w:t xml:space="preserve">the </w:t>
      </w:r>
      <w:r w:rsidRPr="00445829">
        <w:rPr>
          <w:rFonts w:cs="Times New Roman"/>
          <w:color w:val="000000" w:themeColor="text1"/>
          <w:sz w:val="24"/>
          <w:szCs w:val="24"/>
        </w:rPr>
        <w:t xml:space="preserve">owner's management, contractor's organization, project complexity, </w:t>
      </w:r>
      <w:r w:rsidR="004F1F32" w:rsidRPr="00445829">
        <w:rPr>
          <w:rFonts w:cs="Times New Roman"/>
          <w:color w:val="000000" w:themeColor="text1"/>
          <w:sz w:val="24"/>
          <w:szCs w:val="24"/>
        </w:rPr>
        <w:t xml:space="preserve">project </w:t>
      </w:r>
      <w:r w:rsidRPr="00445829">
        <w:rPr>
          <w:rFonts w:cs="Times New Roman"/>
          <w:color w:val="000000" w:themeColor="text1"/>
          <w:sz w:val="24"/>
          <w:szCs w:val="24"/>
        </w:rPr>
        <w:t>size, financial planning, scope definition, and risk.</w:t>
      </w:r>
    </w:p>
    <w:sectPr w:rsidR="00175FB9" w:rsidRPr="00576170" w:rsidSect="00FC2903">
      <w:pgSz w:w="12240" w:h="15840"/>
      <w:pgMar w:top="1440" w:right="135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Light">
    <w:altName w:val="等线 Light"/>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A79FB"/>
    <w:multiLevelType w:val="hybridMultilevel"/>
    <w:tmpl w:val="B678C79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BC5B3F"/>
    <w:multiLevelType w:val="hybridMultilevel"/>
    <w:tmpl w:val="AE602912"/>
    <w:lvl w:ilvl="0" w:tplc="FC3E756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050D26"/>
    <w:multiLevelType w:val="hybridMultilevel"/>
    <w:tmpl w:val="2F622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684A21"/>
    <w:multiLevelType w:val="hybridMultilevel"/>
    <w:tmpl w:val="11D22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9515A3"/>
    <w:multiLevelType w:val="hybridMultilevel"/>
    <w:tmpl w:val="956A8F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323208"/>
    <w:multiLevelType w:val="hybridMultilevel"/>
    <w:tmpl w:val="2848BD70"/>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BD74D6E"/>
    <w:multiLevelType w:val="hybridMultilevel"/>
    <w:tmpl w:val="6C207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0527E8"/>
    <w:multiLevelType w:val="hybridMultilevel"/>
    <w:tmpl w:val="C42C6CAA"/>
    <w:lvl w:ilvl="0" w:tplc="FC3E756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DF0EE5"/>
    <w:multiLevelType w:val="hybridMultilevel"/>
    <w:tmpl w:val="4EFC8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67354F"/>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B6C0BFF"/>
    <w:multiLevelType w:val="hybridMultilevel"/>
    <w:tmpl w:val="B13E28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AB37AE"/>
    <w:multiLevelType w:val="hybridMultilevel"/>
    <w:tmpl w:val="98243C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1F63C6"/>
    <w:multiLevelType w:val="hybridMultilevel"/>
    <w:tmpl w:val="60E219D4"/>
    <w:lvl w:ilvl="0" w:tplc="148C93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4805832"/>
    <w:multiLevelType w:val="hybridMultilevel"/>
    <w:tmpl w:val="7BF4A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76784D"/>
    <w:multiLevelType w:val="hybridMultilevel"/>
    <w:tmpl w:val="E042DA0A"/>
    <w:lvl w:ilvl="0" w:tplc="FC3E756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320D01"/>
    <w:multiLevelType w:val="hybridMultilevel"/>
    <w:tmpl w:val="03DEA8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387400"/>
    <w:multiLevelType w:val="hybridMultilevel"/>
    <w:tmpl w:val="D5F84B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6E0A58"/>
    <w:multiLevelType w:val="hybridMultilevel"/>
    <w:tmpl w:val="FC12F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62410F"/>
    <w:multiLevelType w:val="hybridMultilevel"/>
    <w:tmpl w:val="1C2E88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5E559E"/>
    <w:multiLevelType w:val="hybridMultilevel"/>
    <w:tmpl w:val="6AA4B128"/>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0F">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F14AE8"/>
    <w:multiLevelType w:val="hybridMultilevel"/>
    <w:tmpl w:val="B25AA692"/>
    <w:lvl w:ilvl="0" w:tplc="FC3E756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49F50DC"/>
    <w:multiLevelType w:val="hybridMultilevel"/>
    <w:tmpl w:val="BF50E0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9213F46"/>
    <w:multiLevelType w:val="hybridMultilevel"/>
    <w:tmpl w:val="43AEF5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C01A2A"/>
    <w:multiLevelType w:val="hybridMultilevel"/>
    <w:tmpl w:val="E07699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D25AED"/>
    <w:multiLevelType w:val="hybridMultilevel"/>
    <w:tmpl w:val="EEB05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293840"/>
    <w:multiLevelType w:val="hybridMultilevel"/>
    <w:tmpl w:val="59FA273C"/>
    <w:lvl w:ilvl="0" w:tplc="FC3E756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542826"/>
    <w:multiLevelType w:val="hybridMultilevel"/>
    <w:tmpl w:val="FD36922E"/>
    <w:lvl w:ilvl="0" w:tplc="FC3E756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70402F8"/>
    <w:multiLevelType w:val="hybridMultilevel"/>
    <w:tmpl w:val="1F6E42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54596A"/>
    <w:multiLevelType w:val="hybridMultilevel"/>
    <w:tmpl w:val="DFA08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00449B"/>
    <w:multiLevelType w:val="hybridMultilevel"/>
    <w:tmpl w:val="F61A04B6"/>
    <w:lvl w:ilvl="0" w:tplc="FC3E756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3295641"/>
    <w:multiLevelType w:val="hybridMultilevel"/>
    <w:tmpl w:val="73BEC6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6324D99"/>
    <w:multiLevelType w:val="hybridMultilevel"/>
    <w:tmpl w:val="6C882F7C"/>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04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33F0DB3"/>
    <w:multiLevelType w:val="hybridMultilevel"/>
    <w:tmpl w:val="89E0E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54F299A"/>
    <w:multiLevelType w:val="hybridMultilevel"/>
    <w:tmpl w:val="441E93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8B46284"/>
    <w:multiLevelType w:val="hybridMultilevel"/>
    <w:tmpl w:val="672A3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52603753">
    <w:abstractNumId w:val="19"/>
  </w:num>
  <w:num w:numId="2" w16cid:durableId="1052078125">
    <w:abstractNumId w:val="31"/>
  </w:num>
  <w:num w:numId="3" w16cid:durableId="676617151">
    <w:abstractNumId w:val="33"/>
  </w:num>
  <w:num w:numId="4" w16cid:durableId="562835090">
    <w:abstractNumId w:val="23"/>
  </w:num>
  <w:num w:numId="5" w16cid:durableId="1359504598">
    <w:abstractNumId w:val="15"/>
  </w:num>
  <w:num w:numId="6" w16cid:durableId="1562987232">
    <w:abstractNumId w:val="21"/>
  </w:num>
  <w:num w:numId="7" w16cid:durableId="884367478">
    <w:abstractNumId w:val="22"/>
  </w:num>
  <w:num w:numId="8" w16cid:durableId="1738436825">
    <w:abstractNumId w:val="0"/>
  </w:num>
  <w:num w:numId="9" w16cid:durableId="1936673494">
    <w:abstractNumId w:val="16"/>
  </w:num>
  <w:num w:numId="10" w16cid:durableId="431172331">
    <w:abstractNumId w:val="11"/>
  </w:num>
  <w:num w:numId="11" w16cid:durableId="994726383">
    <w:abstractNumId w:val="4"/>
  </w:num>
  <w:num w:numId="12" w16cid:durableId="1914001632">
    <w:abstractNumId w:val="27"/>
  </w:num>
  <w:num w:numId="13" w16cid:durableId="301545632">
    <w:abstractNumId w:val="2"/>
  </w:num>
  <w:num w:numId="14" w16cid:durableId="2017884132">
    <w:abstractNumId w:val="18"/>
  </w:num>
  <w:num w:numId="15" w16cid:durableId="1776166522">
    <w:abstractNumId w:val="30"/>
  </w:num>
  <w:num w:numId="16" w16cid:durableId="1327244331">
    <w:abstractNumId w:val="13"/>
  </w:num>
  <w:num w:numId="17" w16cid:durableId="820850785">
    <w:abstractNumId w:val="10"/>
  </w:num>
  <w:num w:numId="18" w16cid:durableId="1750813447">
    <w:abstractNumId w:val="12"/>
  </w:num>
  <w:num w:numId="19" w16cid:durableId="1264415857">
    <w:abstractNumId w:val="9"/>
  </w:num>
  <w:num w:numId="20" w16cid:durableId="1087995708">
    <w:abstractNumId w:val="32"/>
  </w:num>
  <w:num w:numId="21" w16cid:durableId="1271665175">
    <w:abstractNumId w:val="17"/>
  </w:num>
  <w:num w:numId="22" w16cid:durableId="1368675417">
    <w:abstractNumId w:val="6"/>
  </w:num>
  <w:num w:numId="23" w16cid:durableId="1666009148">
    <w:abstractNumId w:val="34"/>
  </w:num>
  <w:num w:numId="24" w16cid:durableId="2104763901">
    <w:abstractNumId w:val="3"/>
  </w:num>
  <w:num w:numId="25" w16cid:durableId="220754501">
    <w:abstractNumId w:val="5"/>
  </w:num>
  <w:num w:numId="26" w16cid:durableId="474031655">
    <w:abstractNumId w:val="28"/>
  </w:num>
  <w:num w:numId="27" w16cid:durableId="1280452795">
    <w:abstractNumId w:val="24"/>
  </w:num>
  <w:num w:numId="28" w16cid:durableId="365375438">
    <w:abstractNumId w:val="8"/>
  </w:num>
  <w:num w:numId="29" w16cid:durableId="708920187">
    <w:abstractNumId w:val="7"/>
  </w:num>
  <w:num w:numId="30" w16cid:durableId="1845897350">
    <w:abstractNumId w:val="25"/>
  </w:num>
  <w:num w:numId="31" w16cid:durableId="1236014877">
    <w:abstractNumId w:val="14"/>
  </w:num>
  <w:num w:numId="32" w16cid:durableId="940528101">
    <w:abstractNumId w:val="1"/>
  </w:num>
  <w:num w:numId="33" w16cid:durableId="2003704268">
    <w:abstractNumId w:val="20"/>
  </w:num>
  <w:num w:numId="34" w16cid:durableId="1768888329">
    <w:abstractNumId w:val="26"/>
  </w:num>
  <w:num w:numId="35" w16cid:durableId="169858128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QxNjQxMzcwMTA2NzFT0lEKTi0uzszPAykwNKoFADuGw18tAAAA"/>
  </w:docVars>
  <w:rsids>
    <w:rsidRoot w:val="00830C78"/>
    <w:rsid w:val="000614C2"/>
    <w:rsid w:val="00114E68"/>
    <w:rsid w:val="00134D87"/>
    <w:rsid w:val="00147C89"/>
    <w:rsid w:val="00167836"/>
    <w:rsid w:val="00175FB9"/>
    <w:rsid w:val="001762EC"/>
    <w:rsid w:val="00177E12"/>
    <w:rsid w:val="00180060"/>
    <w:rsid w:val="00191A51"/>
    <w:rsid w:val="001A2C36"/>
    <w:rsid w:val="001B1646"/>
    <w:rsid w:val="001B54C5"/>
    <w:rsid w:val="001B6C75"/>
    <w:rsid w:val="001F6ECD"/>
    <w:rsid w:val="00206F5F"/>
    <w:rsid w:val="002147F6"/>
    <w:rsid w:val="0025066D"/>
    <w:rsid w:val="002B2335"/>
    <w:rsid w:val="002B75BE"/>
    <w:rsid w:val="002C056D"/>
    <w:rsid w:val="002C7919"/>
    <w:rsid w:val="002E08DF"/>
    <w:rsid w:val="002E7BD5"/>
    <w:rsid w:val="003075B0"/>
    <w:rsid w:val="00350B6A"/>
    <w:rsid w:val="00377576"/>
    <w:rsid w:val="003B2149"/>
    <w:rsid w:val="004026F2"/>
    <w:rsid w:val="00404D9A"/>
    <w:rsid w:val="00445829"/>
    <w:rsid w:val="00476B40"/>
    <w:rsid w:val="004966D9"/>
    <w:rsid w:val="004B5236"/>
    <w:rsid w:val="004F1F32"/>
    <w:rsid w:val="005205BD"/>
    <w:rsid w:val="00523D86"/>
    <w:rsid w:val="0054283D"/>
    <w:rsid w:val="005559B6"/>
    <w:rsid w:val="00576170"/>
    <w:rsid w:val="00605512"/>
    <w:rsid w:val="0069226A"/>
    <w:rsid w:val="00692983"/>
    <w:rsid w:val="006D79F8"/>
    <w:rsid w:val="00785246"/>
    <w:rsid w:val="00791A21"/>
    <w:rsid w:val="0079372A"/>
    <w:rsid w:val="007D2B69"/>
    <w:rsid w:val="00813655"/>
    <w:rsid w:val="0082368D"/>
    <w:rsid w:val="00826371"/>
    <w:rsid w:val="00830C78"/>
    <w:rsid w:val="0084208B"/>
    <w:rsid w:val="0085257D"/>
    <w:rsid w:val="008525BA"/>
    <w:rsid w:val="00893B71"/>
    <w:rsid w:val="008A086C"/>
    <w:rsid w:val="008A53A5"/>
    <w:rsid w:val="008A77C5"/>
    <w:rsid w:val="008B01C3"/>
    <w:rsid w:val="008D4967"/>
    <w:rsid w:val="00904015"/>
    <w:rsid w:val="009157BB"/>
    <w:rsid w:val="0093110F"/>
    <w:rsid w:val="009456FC"/>
    <w:rsid w:val="00981F18"/>
    <w:rsid w:val="00991680"/>
    <w:rsid w:val="00A050CA"/>
    <w:rsid w:val="00A20E61"/>
    <w:rsid w:val="00A4057E"/>
    <w:rsid w:val="00A8106C"/>
    <w:rsid w:val="00B5187E"/>
    <w:rsid w:val="00C35D6B"/>
    <w:rsid w:val="00C40551"/>
    <w:rsid w:val="00C665F2"/>
    <w:rsid w:val="00C95D58"/>
    <w:rsid w:val="00CC4411"/>
    <w:rsid w:val="00D21D6F"/>
    <w:rsid w:val="00D264CA"/>
    <w:rsid w:val="00D3224B"/>
    <w:rsid w:val="00D50288"/>
    <w:rsid w:val="00D60BED"/>
    <w:rsid w:val="00D805A5"/>
    <w:rsid w:val="00D87FF0"/>
    <w:rsid w:val="00DA085F"/>
    <w:rsid w:val="00DC3935"/>
    <w:rsid w:val="00DD2D0B"/>
    <w:rsid w:val="00E0520F"/>
    <w:rsid w:val="00E6414C"/>
    <w:rsid w:val="00EC0D03"/>
    <w:rsid w:val="00EC1E4A"/>
    <w:rsid w:val="00EE4D37"/>
    <w:rsid w:val="00EF6A5F"/>
    <w:rsid w:val="00F2573F"/>
    <w:rsid w:val="00F36B2D"/>
    <w:rsid w:val="00F83FAA"/>
    <w:rsid w:val="00FC2903"/>
    <w:rsid w:val="00FC3FE2"/>
    <w:rsid w:val="00FE5BCF"/>
    <w:rsid w:val="00FF61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B4CEC6"/>
  <w15:chartTrackingRefBased/>
  <w15:docId w15:val="{15F98BF1-95EE-4296-8E3D-D28A5666A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C4411"/>
    <w:pPr>
      <w:keepNext/>
      <w:keepLines/>
      <w:spacing w:before="360" w:after="80"/>
      <w:outlineLvl w:val="0"/>
    </w:pPr>
    <w:rPr>
      <w:rFonts w:eastAsiaTheme="majorEastAsia" w:cstheme="majorBidi"/>
      <w:b/>
      <w:bCs/>
      <w:color w:val="000000" w:themeColor="text1"/>
      <w:sz w:val="32"/>
      <w:szCs w:val="40"/>
    </w:rPr>
  </w:style>
  <w:style w:type="paragraph" w:styleId="Heading2">
    <w:name w:val="heading 2"/>
    <w:basedOn w:val="Normal"/>
    <w:next w:val="Normal"/>
    <w:link w:val="Heading2Char"/>
    <w:uiPriority w:val="9"/>
    <w:unhideWhenUsed/>
    <w:qFormat/>
    <w:rsid w:val="00CC4411"/>
    <w:pPr>
      <w:keepNext/>
      <w:keepLines/>
      <w:spacing w:before="160" w:after="80"/>
      <w:outlineLvl w:val="1"/>
    </w:pPr>
    <w:rPr>
      <w:rFonts w:eastAsiaTheme="majorEastAsia" w:cs="Times New Roman"/>
      <w:b/>
      <w:bCs/>
      <w:color w:val="000000" w:themeColor="text1"/>
      <w:sz w:val="24"/>
      <w:szCs w:val="24"/>
    </w:rPr>
  </w:style>
  <w:style w:type="paragraph" w:styleId="Heading3">
    <w:name w:val="heading 3"/>
    <w:basedOn w:val="Normal"/>
    <w:next w:val="Normal"/>
    <w:link w:val="Heading3Char"/>
    <w:uiPriority w:val="9"/>
    <w:semiHidden/>
    <w:unhideWhenUsed/>
    <w:qFormat/>
    <w:rsid w:val="00830C78"/>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0C7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830C78"/>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830C78"/>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30C78"/>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30C7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30C7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4411"/>
    <w:rPr>
      <w:rFonts w:eastAsiaTheme="majorEastAsia" w:cstheme="majorBidi"/>
      <w:b/>
      <w:bCs/>
      <w:color w:val="000000" w:themeColor="text1"/>
      <w:sz w:val="32"/>
      <w:szCs w:val="40"/>
    </w:rPr>
  </w:style>
  <w:style w:type="character" w:customStyle="1" w:styleId="Heading2Char">
    <w:name w:val="Heading 2 Char"/>
    <w:basedOn w:val="DefaultParagraphFont"/>
    <w:link w:val="Heading2"/>
    <w:uiPriority w:val="9"/>
    <w:rsid w:val="00CC4411"/>
    <w:rPr>
      <w:rFonts w:eastAsiaTheme="majorEastAsia" w:cs="Times New Roman"/>
      <w:b/>
      <w:bCs/>
      <w:color w:val="000000" w:themeColor="text1"/>
      <w:sz w:val="24"/>
      <w:szCs w:val="24"/>
    </w:rPr>
  </w:style>
  <w:style w:type="character" w:customStyle="1" w:styleId="Heading3Char">
    <w:name w:val="Heading 3 Char"/>
    <w:basedOn w:val="DefaultParagraphFont"/>
    <w:link w:val="Heading3"/>
    <w:uiPriority w:val="9"/>
    <w:semiHidden/>
    <w:rsid w:val="00830C78"/>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0C78"/>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830C78"/>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830C7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30C7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30C7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30C7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30C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0C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0C7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0C7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30C78"/>
    <w:pPr>
      <w:spacing w:before="160"/>
      <w:jc w:val="center"/>
    </w:pPr>
    <w:rPr>
      <w:i/>
      <w:iCs/>
      <w:color w:val="404040" w:themeColor="text1" w:themeTint="BF"/>
    </w:rPr>
  </w:style>
  <w:style w:type="character" w:customStyle="1" w:styleId="QuoteChar">
    <w:name w:val="Quote Char"/>
    <w:basedOn w:val="DefaultParagraphFont"/>
    <w:link w:val="Quote"/>
    <w:uiPriority w:val="29"/>
    <w:rsid w:val="00830C78"/>
    <w:rPr>
      <w:i/>
      <w:iCs/>
      <w:color w:val="404040" w:themeColor="text1" w:themeTint="BF"/>
    </w:rPr>
  </w:style>
  <w:style w:type="paragraph" w:styleId="ListParagraph">
    <w:name w:val="List Paragraph"/>
    <w:basedOn w:val="Normal"/>
    <w:uiPriority w:val="34"/>
    <w:qFormat/>
    <w:rsid w:val="00830C78"/>
    <w:pPr>
      <w:ind w:left="720"/>
      <w:contextualSpacing/>
    </w:pPr>
  </w:style>
  <w:style w:type="character" w:styleId="IntenseEmphasis">
    <w:name w:val="Intense Emphasis"/>
    <w:basedOn w:val="DefaultParagraphFont"/>
    <w:uiPriority w:val="21"/>
    <w:qFormat/>
    <w:rsid w:val="00830C78"/>
    <w:rPr>
      <w:i/>
      <w:iCs/>
      <w:color w:val="0F4761" w:themeColor="accent1" w:themeShade="BF"/>
    </w:rPr>
  </w:style>
  <w:style w:type="paragraph" w:styleId="IntenseQuote">
    <w:name w:val="Intense Quote"/>
    <w:basedOn w:val="Normal"/>
    <w:next w:val="Normal"/>
    <w:link w:val="IntenseQuoteChar"/>
    <w:uiPriority w:val="30"/>
    <w:qFormat/>
    <w:rsid w:val="00830C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0C78"/>
    <w:rPr>
      <w:i/>
      <w:iCs/>
      <w:color w:val="0F4761" w:themeColor="accent1" w:themeShade="BF"/>
    </w:rPr>
  </w:style>
  <w:style w:type="character" w:styleId="IntenseReference">
    <w:name w:val="Intense Reference"/>
    <w:basedOn w:val="DefaultParagraphFont"/>
    <w:uiPriority w:val="32"/>
    <w:qFormat/>
    <w:rsid w:val="00830C78"/>
    <w:rPr>
      <w:b/>
      <w:bCs/>
      <w:smallCaps/>
      <w:color w:val="0F4761" w:themeColor="accent1" w:themeShade="BF"/>
      <w:spacing w:val="5"/>
    </w:rPr>
  </w:style>
  <w:style w:type="character" w:styleId="Hyperlink">
    <w:name w:val="Hyperlink"/>
    <w:basedOn w:val="DefaultParagraphFont"/>
    <w:uiPriority w:val="99"/>
    <w:unhideWhenUsed/>
    <w:rsid w:val="001A2C36"/>
    <w:rPr>
      <w:color w:val="467886" w:themeColor="hyperlink"/>
      <w:u w:val="single"/>
    </w:rPr>
  </w:style>
  <w:style w:type="character" w:styleId="UnresolvedMention">
    <w:name w:val="Unresolved Mention"/>
    <w:basedOn w:val="DefaultParagraphFont"/>
    <w:uiPriority w:val="99"/>
    <w:semiHidden/>
    <w:unhideWhenUsed/>
    <w:rsid w:val="001A2C36"/>
    <w:rPr>
      <w:color w:val="605E5C"/>
      <w:shd w:val="clear" w:color="auto" w:fill="E1DFDD"/>
    </w:rPr>
  </w:style>
  <w:style w:type="character" w:styleId="CommentReference">
    <w:name w:val="annotation reference"/>
    <w:basedOn w:val="DefaultParagraphFont"/>
    <w:uiPriority w:val="99"/>
    <w:semiHidden/>
    <w:unhideWhenUsed/>
    <w:rsid w:val="00D87FF0"/>
    <w:rPr>
      <w:sz w:val="16"/>
      <w:szCs w:val="16"/>
    </w:rPr>
  </w:style>
  <w:style w:type="paragraph" w:styleId="CommentText">
    <w:name w:val="annotation text"/>
    <w:basedOn w:val="Normal"/>
    <w:link w:val="CommentTextChar"/>
    <w:uiPriority w:val="99"/>
    <w:semiHidden/>
    <w:unhideWhenUsed/>
    <w:rsid w:val="00D87FF0"/>
    <w:pPr>
      <w:spacing w:line="240" w:lineRule="auto"/>
    </w:pPr>
    <w:rPr>
      <w:sz w:val="20"/>
      <w:szCs w:val="20"/>
    </w:rPr>
  </w:style>
  <w:style w:type="character" w:customStyle="1" w:styleId="CommentTextChar">
    <w:name w:val="Comment Text Char"/>
    <w:basedOn w:val="DefaultParagraphFont"/>
    <w:link w:val="CommentText"/>
    <w:uiPriority w:val="99"/>
    <w:semiHidden/>
    <w:rsid w:val="00D87FF0"/>
    <w:rPr>
      <w:sz w:val="20"/>
      <w:szCs w:val="20"/>
    </w:rPr>
  </w:style>
  <w:style w:type="paragraph" w:styleId="CommentSubject">
    <w:name w:val="annotation subject"/>
    <w:basedOn w:val="CommentText"/>
    <w:next w:val="CommentText"/>
    <w:link w:val="CommentSubjectChar"/>
    <w:uiPriority w:val="99"/>
    <w:semiHidden/>
    <w:unhideWhenUsed/>
    <w:rsid w:val="00D87FF0"/>
    <w:rPr>
      <w:b/>
      <w:bCs/>
    </w:rPr>
  </w:style>
  <w:style w:type="character" w:customStyle="1" w:styleId="CommentSubjectChar">
    <w:name w:val="Comment Subject Char"/>
    <w:basedOn w:val="CommentTextChar"/>
    <w:link w:val="CommentSubject"/>
    <w:uiPriority w:val="99"/>
    <w:semiHidden/>
    <w:rsid w:val="00D87FF0"/>
    <w:rPr>
      <w:b/>
      <w:bCs/>
      <w:sz w:val="20"/>
      <w:szCs w:val="20"/>
    </w:rPr>
  </w:style>
  <w:style w:type="paragraph" w:styleId="NoSpacing">
    <w:name w:val="No Spacing"/>
    <w:uiPriority w:val="1"/>
    <w:qFormat/>
    <w:rsid w:val="000614C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3996">
      <w:bodyDiv w:val="1"/>
      <w:marLeft w:val="0"/>
      <w:marRight w:val="0"/>
      <w:marTop w:val="0"/>
      <w:marBottom w:val="0"/>
      <w:divBdr>
        <w:top w:val="none" w:sz="0" w:space="0" w:color="auto"/>
        <w:left w:val="none" w:sz="0" w:space="0" w:color="auto"/>
        <w:bottom w:val="none" w:sz="0" w:space="0" w:color="auto"/>
        <w:right w:val="none" w:sz="0" w:space="0" w:color="auto"/>
      </w:divBdr>
    </w:div>
    <w:div w:id="590743632">
      <w:bodyDiv w:val="1"/>
      <w:marLeft w:val="0"/>
      <w:marRight w:val="0"/>
      <w:marTop w:val="0"/>
      <w:marBottom w:val="0"/>
      <w:divBdr>
        <w:top w:val="none" w:sz="0" w:space="0" w:color="auto"/>
        <w:left w:val="none" w:sz="0" w:space="0" w:color="auto"/>
        <w:bottom w:val="none" w:sz="0" w:space="0" w:color="auto"/>
        <w:right w:val="none" w:sz="0" w:space="0" w:color="auto"/>
      </w:divBdr>
    </w:div>
    <w:div w:id="1098452917">
      <w:bodyDiv w:val="1"/>
      <w:marLeft w:val="0"/>
      <w:marRight w:val="0"/>
      <w:marTop w:val="0"/>
      <w:marBottom w:val="0"/>
      <w:divBdr>
        <w:top w:val="none" w:sz="0" w:space="0" w:color="auto"/>
        <w:left w:val="none" w:sz="0" w:space="0" w:color="auto"/>
        <w:bottom w:val="none" w:sz="0" w:space="0" w:color="auto"/>
        <w:right w:val="none" w:sz="0" w:space="0" w:color="auto"/>
      </w:divBdr>
    </w:div>
    <w:div w:id="1100565929">
      <w:bodyDiv w:val="1"/>
      <w:marLeft w:val="0"/>
      <w:marRight w:val="0"/>
      <w:marTop w:val="0"/>
      <w:marBottom w:val="0"/>
      <w:divBdr>
        <w:top w:val="none" w:sz="0" w:space="0" w:color="auto"/>
        <w:left w:val="none" w:sz="0" w:space="0" w:color="auto"/>
        <w:bottom w:val="none" w:sz="0" w:space="0" w:color="auto"/>
        <w:right w:val="none" w:sz="0" w:space="0" w:color="auto"/>
      </w:divBdr>
    </w:div>
    <w:div w:id="1479376666">
      <w:bodyDiv w:val="1"/>
      <w:marLeft w:val="0"/>
      <w:marRight w:val="0"/>
      <w:marTop w:val="0"/>
      <w:marBottom w:val="0"/>
      <w:divBdr>
        <w:top w:val="none" w:sz="0" w:space="0" w:color="auto"/>
        <w:left w:val="none" w:sz="0" w:space="0" w:color="auto"/>
        <w:bottom w:val="none" w:sz="0" w:space="0" w:color="auto"/>
        <w:right w:val="none" w:sz="0" w:space="0" w:color="auto"/>
      </w:divBdr>
    </w:div>
    <w:div w:id="1676617366">
      <w:bodyDiv w:val="1"/>
      <w:marLeft w:val="0"/>
      <w:marRight w:val="0"/>
      <w:marTop w:val="0"/>
      <w:marBottom w:val="0"/>
      <w:divBdr>
        <w:top w:val="none" w:sz="0" w:space="0" w:color="auto"/>
        <w:left w:val="none" w:sz="0" w:space="0" w:color="auto"/>
        <w:bottom w:val="none" w:sz="0" w:space="0" w:color="auto"/>
        <w:right w:val="none" w:sz="0" w:space="0" w:color="auto"/>
      </w:divBdr>
    </w:div>
    <w:div w:id="2092656919">
      <w:bodyDiv w:val="1"/>
      <w:marLeft w:val="0"/>
      <w:marRight w:val="0"/>
      <w:marTop w:val="0"/>
      <w:marBottom w:val="0"/>
      <w:divBdr>
        <w:top w:val="none" w:sz="0" w:space="0" w:color="auto"/>
        <w:left w:val="none" w:sz="0" w:space="0" w:color="auto"/>
        <w:bottom w:val="none" w:sz="0" w:space="0" w:color="auto"/>
        <w:right w:val="none" w:sz="0" w:space="0" w:color="auto"/>
      </w:divBdr>
    </w:div>
    <w:div w:id="209797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onstruction-institute.org/disputes-potential-index-version-2-0" TargetMode="External"/><Relationship Id="rId5" Type="http://schemas.openxmlformats.org/officeDocument/2006/relationships/hyperlink" Target="https://www.construction-institute.org/prevention-and-resolution-of-disputes-using-disputes-review-board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3</Pages>
  <Words>936</Words>
  <Characters>6295</Characters>
  <Application>Microsoft Office Word</Application>
  <DocSecurity>0</DocSecurity>
  <Lines>143</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Pedraza</dc:creator>
  <cp:keywords/>
  <dc:description/>
  <cp:lastModifiedBy>Gongfan Chen</cp:lastModifiedBy>
  <cp:revision>24</cp:revision>
  <cp:lastPrinted>2024-11-05T15:53:00Z</cp:lastPrinted>
  <dcterms:created xsi:type="dcterms:W3CDTF">2025-02-15T18:37:00Z</dcterms:created>
  <dcterms:modified xsi:type="dcterms:W3CDTF">2025-03-07T15:43:00Z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28b713ffeafef5c61c6de1dcd7456918809b6ac79fbedbff279c9c8d34120e9c</vt:lpwstr>
  </property>
</Properties>
</file>